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E13C5" w14:textId="77777777" w:rsidR="00020184" w:rsidRPr="00A32721" w:rsidRDefault="00020184" w:rsidP="00020184">
      <w:pPr>
        <w:spacing w:after="0"/>
        <w:rPr>
          <w:rFonts w:asciiTheme="majorHAnsi" w:hAnsiTheme="majorHAnsi" w:cstheme="majorHAnsi"/>
        </w:rPr>
      </w:pPr>
      <w:r w:rsidRPr="00A32721">
        <w:rPr>
          <w:rFonts w:asciiTheme="majorHAnsi" w:hAnsiTheme="majorHAnsi" w:cstheme="majorHAnsi"/>
        </w:rPr>
        <w:t>TISKOVÁ ZPRÁVA</w:t>
      </w:r>
    </w:p>
    <w:p w14:paraId="0EBE13C6" w14:textId="77777777" w:rsidR="00020184" w:rsidRPr="00A32721" w:rsidRDefault="00020184" w:rsidP="00020184">
      <w:pPr>
        <w:spacing w:after="0"/>
        <w:rPr>
          <w:rFonts w:asciiTheme="majorHAnsi" w:hAnsiTheme="majorHAnsi" w:cstheme="majorHAnsi"/>
        </w:rPr>
      </w:pPr>
    </w:p>
    <w:p w14:paraId="0EBE13C8" w14:textId="5AA6F292" w:rsidR="00020184" w:rsidRPr="00A32721" w:rsidRDefault="00020184" w:rsidP="00AA305D">
      <w:pPr>
        <w:spacing w:after="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244061"/>
          <w:sz w:val="32"/>
          <w:szCs w:val="32"/>
          <w:u w:color="244061"/>
        </w:rPr>
        <w:t xml:space="preserve">Sakura </w:t>
      </w:r>
      <w:r w:rsidR="00185820">
        <w:rPr>
          <w:rFonts w:asciiTheme="majorHAnsi" w:hAnsiTheme="majorHAnsi" w:cstheme="majorHAnsi"/>
          <w:b/>
          <w:bCs/>
          <w:color w:val="244061"/>
          <w:sz w:val="32"/>
          <w:szCs w:val="32"/>
          <w:u w:color="244061"/>
        </w:rPr>
        <w:t xml:space="preserve">mezi </w:t>
      </w:r>
      <w:r w:rsidR="00AA305D">
        <w:rPr>
          <w:rFonts w:asciiTheme="majorHAnsi" w:hAnsiTheme="majorHAnsi" w:cstheme="majorHAnsi"/>
          <w:b/>
          <w:bCs/>
          <w:color w:val="244061"/>
          <w:sz w:val="32"/>
          <w:szCs w:val="32"/>
          <w:u w:color="244061"/>
        </w:rPr>
        <w:t xml:space="preserve">šestnácti </w:t>
      </w:r>
      <w:r w:rsidR="00185820">
        <w:rPr>
          <w:rFonts w:asciiTheme="majorHAnsi" w:hAnsiTheme="majorHAnsi" w:cstheme="majorHAnsi"/>
          <w:b/>
          <w:bCs/>
          <w:color w:val="244061"/>
          <w:sz w:val="32"/>
          <w:szCs w:val="32"/>
          <w:u w:color="244061"/>
        </w:rPr>
        <w:t>nejlepší</w:t>
      </w:r>
      <w:r w:rsidR="00AA305D">
        <w:rPr>
          <w:rFonts w:asciiTheme="majorHAnsi" w:hAnsiTheme="majorHAnsi" w:cstheme="majorHAnsi"/>
          <w:b/>
          <w:bCs/>
          <w:color w:val="244061"/>
          <w:sz w:val="32"/>
          <w:szCs w:val="32"/>
          <w:u w:color="244061"/>
        </w:rPr>
        <w:t>mi</w:t>
      </w:r>
      <w:r w:rsidR="00185820">
        <w:rPr>
          <w:rFonts w:asciiTheme="majorHAnsi" w:hAnsiTheme="majorHAnsi" w:cstheme="majorHAnsi"/>
          <w:b/>
          <w:bCs/>
          <w:color w:val="244061"/>
          <w:sz w:val="32"/>
          <w:szCs w:val="32"/>
          <w:u w:color="244061"/>
        </w:rPr>
        <w:t xml:space="preserve"> stavb</w:t>
      </w:r>
      <w:r w:rsidR="00AA305D">
        <w:rPr>
          <w:rFonts w:asciiTheme="majorHAnsi" w:hAnsiTheme="majorHAnsi" w:cstheme="majorHAnsi"/>
          <w:b/>
          <w:bCs/>
          <w:color w:val="244061"/>
          <w:sz w:val="32"/>
          <w:szCs w:val="32"/>
          <w:u w:color="244061"/>
        </w:rPr>
        <w:t>ami</w:t>
      </w:r>
      <w:r>
        <w:rPr>
          <w:rFonts w:asciiTheme="majorHAnsi" w:hAnsiTheme="majorHAnsi" w:cstheme="majorHAnsi"/>
          <w:b/>
          <w:bCs/>
          <w:color w:val="244061"/>
          <w:sz w:val="32"/>
          <w:szCs w:val="32"/>
          <w:u w:color="244061"/>
        </w:rPr>
        <w:t xml:space="preserve"> světa</w:t>
      </w:r>
    </w:p>
    <w:p w14:paraId="0EBE13C9" w14:textId="77777777" w:rsidR="00020184" w:rsidRPr="00A32721" w:rsidRDefault="00020184" w:rsidP="00020184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0EBE13CA" w14:textId="77777777" w:rsidR="00020184" w:rsidRPr="00A32721" w:rsidRDefault="00020184" w:rsidP="00020184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A32721">
        <w:rPr>
          <w:rFonts w:asciiTheme="majorHAnsi" w:hAnsiTheme="majorHAnsi" w:cstheme="majorHAnsi"/>
          <w:b/>
          <w:bCs/>
        </w:rPr>
        <w:t xml:space="preserve">- </w:t>
      </w:r>
      <w:r w:rsidR="00AD4A69">
        <w:rPr>
          <w:rFonts w:asciiTheme="majorHAnsi" w:hAnsiTheme="majorHAnsi" w:cstheme="majorHAnsi"/>
          <w:b/>
          <w:bCs/>
        </w:rPr>
        <w:t>R</w:t>
      </w:r>
      <w:r w:rsidR="00005341">
        <w:rPr>
          <w:rFonts w:asciiTheme="majorHAnsi" w:hAnsiTheme="majorHAnsi" w:cstheme="majorHAnsi"/>
          <w:b/>
          <w:bCs/>
        </w:rPr>
        <w:t xml:space="preserve">ezidenční </w:t>
      </w:r>
      <w:r w:rsidR="00AD4A69">
        <w:rPr>
          <w:rFonts w:asciiTheme="majorHAnsi" w:hAnsiTheme="majorHAnsi" w:cstheme="majorHAnsi"/>
          <w:b/>
          <w:bCs/>
        </w:rPr>
        <w:t>komplex</w:t>
      </w:r>
      <w:r w:rsidR="00005341">
        <w:rPr>
          <w:rFonts w:asciiTheme="majorHAnsi" w:hAnsiTheme="majorHAnsi" w:cstheme="majorHAnsi"/>
          <w:b/>
          <w:bCs/>
        </w:rPr>
        <w:t xml:space="preserve"> Sakura</w:t>
      </w:r>
      <w:r w:rsidR="00AD4A69">
        <w:rPr>
          <w:rFonts w:asciiTheme="majorHAnsi" w:hAnsiTheme="majorHAnsi" w:cstheme="majorHAnsi"/>
          <w:b/>
          <w:bCs/>
        </w:rPr>
        <w:t xml:space="preserve"> </w:t>
      </w:r>
      <w:r w:rsidR="00F60A0F">
        <w:rPr>
          <w:rFonts w:asciiTheme="majorHAnsi" w:hAnsiTheme="majorHAnsi" w:cstheme="majorHAnsi"/>
          <w:b/>
          <w:bCs/>
        </w:rPr>
        <w:t xml:space="preserve">skupiny T.E </w:t>
      </w:r>
      <w:r w:rsidR="00005341">
        <w:rPr>
          <w:rFonts w:asciiTheme="majorHAnsi" w:hAnsiTheme="majorHAnsi" w:cstheme="majorHAnsi"/>
          <w:b/>
          <w:bCs/>
        </w:rPr>
        <w:t xml:space="preserve">se probojoval mezi 16 nejlepších staveb světa v kategorii Residential – Future Project </w:t>
      </w:r>
      <w:r w:rsidR="00421473">
        <w:rPr>
          <w:rFonts w:asciiTheme="majorHAnsi" w:hAnsiTheme="majorHAnsi" w:cstheme="majorHAnsi"/>
          <w:b/>
          <w:bCs/>
        </w:rPr>
        <w:t xml:space="preserve">mezinárodní </w:t>
      </w:r>
      <w:r w:rsidR="00005341">
        <w:rPr>
          <w:rFonts w:asciiTheme="majorHAnsi" w:hAnsiTheme="majorHAnsi" w:cstheme="majorHAnsi"/>
          <w:b/>
          <w:bCs/>
        </w:rPr>
        <w:t>soutěže World Architecture Festival</w:t>
      </w:r>
      <w:r w:rsidR="00F60A0F">
        <w:rPr>
          <w:rFonts w:asciiTheme="majorHAnsi" w:hAnsiTheme="majorHAnsi" w:cstheme="majorHAnsi"/>
          <w:b/>
          <w:bCs/>
        </w:rPr>
        <w:t>.</w:t>
      </w:r>
      <w:r w:rsidR="00F554CF">
        <w:rPr>
          <w:rFonts w:asciiTheme="majorHAnsi" w:hAnsiTheme="majorHAnsi" w:cstheme="majorHAnsi"/>
          <w:b/>
          <w:bCs/>
        </w:rPr>
        <w:t xml:space="preserve"> </w:t>
      </w:r>
      <w:r w:rsidR="006A7712">
        <w:rPr>
          <w:rFonts w:asciiTheme="majorHAnsi" w:hAnsiTheme="majorHAnsi" w:cstheme="majorHAnsi"/>
          <w:b/>
          <w:bCs/>
        </w:rPr>
        <w:t xml:space="preserve">Bytový dům s unikátním řešením </w:t>
      </w:r>
      <w:r w:rsidR="008A4798">
        <w:rPr>
          <w:rFonts w:asciiTheme="majorHAnsi" w:hAnsiTheme="majorHAnsi" w:cstheme="majorHAnsi"/>
          <w:b/>
          <w:bCs/>
        </w:rPr>
        <w:t>visutých zahrad</w:t>
      </w:r>
      <w:r w:rsidR="006A7712">
        <w:rPr>
          <w:rFonts w:asciiTheme="majorHAnsi" w:hAnsiTheme="majorHAnsi" w:cstheme="majorHAnsi"/>
          <w:b/>
          <w:bCs/>
        </w:rPr>
        <w:t xml:space="preserve"> </w:t>
      </w:r>
      <w:r w:rsidR="00606708">
        <w:rPr>
          <w:rFonts w:asciiTheme="majorHAnsi" w:hAnsiTheme="majorHAnsi" w:cstheme="majorHAnsi"/>
          <w:b/>
          <w:bCs/>
        </w:rPr>
        <w:t>se tak stal</w:t>
      </w:r>
      <w:r w:rsidR="00887866">
        <w:rPr>
          <w:rFonts w:asciiTheme="majorHAnsi" w:hAnsiTheme="majorHAnsi" w:cstheme="majorHAnsi"/>
          <w:b/>
          <w:bCs/>
        </w:rPr>
        <w:t xml:space="preserve"> českým želízkem v ohni </w:t>
      </w:r>
      <w:r w:rsidR="00606708">
        <w:rPr>
          <w:rFonts w:asciiTheme="majorHAnsi" w:hAnsiTheme="majorHAnsi" w:cstheme="majorHAnsi"/>
          <w:b/>
          <w:bCs/>
        </w:rPr>
        <w:t>aspirujícím na</w:t>
      </w:r>
      <w:r w:rsidR="00887866">
        <w:rPr>
          <w:rFonts w:asciiTheme="majorHAnsi" w:hAnsiTheme="majorHAnsi" w:cstheme="majorHAnsi"/>
          <w:b/>
          <w:bCs/>
        </w:rPr>
        <w:t xml:space="preserve"> prestižní mezinárodní ocenění v pořadí již 11. ročníku</w:t>
      </w:r>
      <w:r w:rsidR="006E372B">
        <w:rPr>
          <w:rFonts w:asciiTheme="majorHAnsi" w:hAnsiTheme="majorHAnsi" w:cstheme="majorHAnsi"/>
          <w:b/>
          <w:bCs/>
        </w:rPr>
        <w:t xml:space="preserve"> této světoznámé architektonické soutěže</w:t>
      </w:r>
      <w:r w:rsidR="00887866">
        <w:rPr>
          <w:rFonts w:asciiTheme="majorHAnsi" w:hAnsiTheme="majorHAnsi" w:cstheme="majorHAnsi"/>
          <w:b/>
          <w:bCs/>
        </w:rPr>
        <w:t>.</w:t>
      </w:r>
      <w:r w:rsidR="00B1275D">
        <w:rPr>
          <w:rFonts w:asciiTheme="majorHAnsi" w:hAnsiTheme="majorHAnsi" w:cstheme="majorHAnsi"/>
          <w:b/>
          <w:bCs/>
        </w:rPr>
        <w:t xml:space="preserve"> Vítěz </w:t>
      </w:r>
      <w:r w:rsidR="00421473">
        <w:rPr>
          <w:rFonts w:asciiTheme="majorHAnsi" w:hAnsiTheme="majorHAnsi" w:cstheme="majorHAnsi"/>
          <w:b/>
          <w:bCs/>
        </w:rPr>
        <w:t>bude vyhlášen</w:t>
      </w:r>
      <w:r w:rsidR="00F60A0F">
        <w:rPr>
          <w:rFonts w:asciiTheme="majorHAnsi" w:hAnsiTheme="majorHAnsi" w:cstheme="majorHAnsi"/>
          <w:b/>
          <w:bCs/>
        </w:rPr>
        <w:t xml:space="preserve"> 30.</w:t>
      </w:r>
      <w:r w:rsidR="00FE2C86">
        <w:rPr>
          <w:rFonts w:asciiTheme="majorHAnsi" w:hAnsiTheme="majorHAnsi" w:cstheme="majorHAnsi"/>
          <w:b/>
          <w:bCs/>
        </w:rPr>
        <w:t> </w:t>
      </w:r>
      <w:r w:rsidR="00F60A0F">
        <w:rPr>
          <w:rFonts w:asciiTheme="majorHAnsi" w:hAnsiTheme="majorHAnsi" w:cstheme="majorHAnsi"/>
          <w:b/>
          <w:bCs/>
        </w:rPr>
        <w:t>listopadu.</w:t>
      </w:r>
      <w:r w:rsidR="00005341">
        <w:rPr>
          <w:rFonts w:asciiTheme="majorHAnsi" w:hAnsiTheme="majorHAnsi" w:cstheme="majorHAnsi"/>
          <w:b/>
          <w:bCs/>
        </w:rPr>
        <w:t xml:space="preserve"> </w:t>
      </w:r>
      <w:r w:rsidRPr="00A32721">
        <w:rPr>
          <w:rFonts w:asciiTheme="majorHAnsi" w:hAnsiTheme="majorHAnsi" w:cstheme="majorHAnsi"/>
          <w:b/>
          <w:bCs/>
        </w:rPr>
        <w:t>-</w:t>
      </w:r>
    </w:p>
    <w:p w14:paraId="0EBE13CB" w14:textId="77777777" w:rsidR="00020184" w:rsidRPr="00A32721" w:rsidRDefault="00020184" w:rsidP="00020184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0EBE13CC" w14:textId="0B6F70B7" w:rsidR="00887866" w:rsidRDefault="00020184" w:rsidP="00E62314">
      <w:pPr>
        <w:spacing w:after="0"/>
        <w:jc w:val="both"/>
        <w:rPr>
          <w:rFonts w:asciiTheme="majorHAnsi" w:hAnsiTheme="majorHAnsi" w:cstheme="majorHAnsi"/>
        </w:rPr>
      </w:pPr>
      <w:r w:rsidRPr="00A32721">
        <w:rPr>
          <w:rFonts w:asciiTheme="majorHAnsi" w:hAnsiTheme="majorHAnsi" w:cstheme="majorHAnsi"/>
          <w:b/>
          <w:bCs/>
        </w:rPr>
        <w:t xml:space="preserve">Praha, </w:t>
      </w:r>
      <w:r>
        <w:rPr>
          <w:rFonts w:asciiTheme="majorHAnsi" w:hAnsiTheme="majorHAnsi" w:cstheme="majorHAnsi"/>
          <w:b/>
          <w:bCs/>
        </w:rPr>
        <w:t>2</w:t>
      </w:r>
      <w:r w:rsidR="00EF447D">
        <w:rPr>
          <w:rFonts w:asciiTheme="majorHAnsi" w:hAnsiTheme="majorHAnsi" w:cstheme="majorHAnsi"/>
          <w:b/>
          <w:bCs/>
        </w:rPr>
        <w:t>8</w:t>
      </w:r>
      <w:r w:rsidR="00FE2C86">
        <w:rPr>
          <w:rFonts w:asciiTheme="majorHAnsi" w:hAnsiTheme="majorHAnsi" w:cstheme="majorHAnsi"/>
          <w:b/>
          <w:bCs/>
        </w:rPr>
        <w:t xml:space="preserve">. června 2018 </w:t>
      </w:r>
      <w:r w:rsidRPr="00A32721">
        <w:rPr>
          <w:rFonts w:asciiTheme="majorHAnsi" w:hAnsiTheme="majorHAnsi" w:cstheme="majorHAnsi"/>
        </w:rPr>
        <w:t>–</w:t>
      </w:r>
      <w:r w:rsidR="00FE2C86">
        <w:rPr>
          <w:rFonts w:asciiTheme="majorHAnsi" w:hAnsiTheme="majorHAnsi" w:cstheme="majorHAnsi"/>
        </w:rPr>
        <w:t xml:space="preserve"> </w:t>
      </w:r>
      <w:r w:rsidR="00F554CF">
        <w:rPr>
          <w:rFonts w:asciiTheme="majorHAnsi" w:hAnsiTheme="majorHAnsi" w:cstheme="majorHAnsi"/>
        </w:rPr>
        <w:t xml:space="preserve">Zelení doslova obalený </w:t>
      </w:r>
      <w:r w:rsidR="00887866">
        <w:rPr>
          <w:rFonts w:asciiTheme="majorHAnsi" w:hAnsiTheme="majorHAnsi" w:cstheme="majorHAnsi"/>
        </w:rPr>
        <w:t>rezidenční projekt</w:t>
      </w:r>
      <w:r w:rsidR="00B74E6F">
        <w:rPr>
          <w:rFonts w:asciiTheme="majorHAnsi" w:hAnsiTheme="majorHAnsi" w:cstheme="majorHAnsi"/>
        </w:rPr>
        <w:t xml:space="preserve"> </w:t>
      </w:r>
      <w:hyperlink r:id="rId7" w:history="1">
        <w:r w:rsidR="00F554CF" w:rsidRPr="00E63541">
          <w:rPr>
            <w:rStyle w:val="Hypertextovodkaz"/>
            <w:rFonts w:asciiTheme="majorHAnsi" w:hAnsiTheme="majorHAnsi" w:cstheme="majorHAnsi"/>
          </w:rPr>
          <w:t>Sakura</w:t>
        </w:r>
      </w:hyperlink>
      <w:r w:rsidR="00F554CF">
        <w:rPr>
          <w:rFonts w:asciiTheme="majorHAnsi" w:hAnsiTheme="majorHAnsi" w:cstheme="majorHAnsi"/>
        </w:rPr>
        <w:t xml:space="preserve"> </w:t>
      </w:r>
      <w:r w:rsidR="00606708">
        <w:rPr>
          <w:rFonts w:asciiTheme="majorHAnsi" w:hAnsiTheme="majorHAnsi" w:cstheme="majorHAnsi"/>
        </w:rPr>
        <w:t xml:space="preserve">developerské a stavební </w:t>
      </w:r>
      <w:r w:rsidR="00F554CF">
        <w:rPr>
          <w:rFonts w:asciiTheme="majorHAnsi" w:hAnsiTheme="majorHAnsi" w:cstheme="majorHAnsi"/>
        </w:rPr>
        <w:t xml:space="preserve">skupiny T.E </w:t>
      </w:r>
      <w:r w:rsidR="00901CE0">
        <w:rPr>
          <w:rFonts w:asciiTheme="majorHAnsi" w:hAnsiTheme="majorHAnsi" w:cstheme="majorHAnsi"/>
        </w:rPr>
        <w:t>slaví další mezinárodní úspěch. Po loňské nominaci v </w:t>
      </w:r>
      <w:r w:rsidR="00FA604E">
        <w:rPr>
          <w:rFonts w:asciiTheme="majorHAnsi" w:hAnsiTheme="majorHAnsi" w:cstheme="majorHAnsi"/>
        </w:rPr>
        <w:t>celosvětově největší</w:t>
      </w:r>
      <w:r w:rsidR="00FA604E" w:rsidRPr="00D378E7">
        <w:rPr>
          <w:rFonts w:asciiTheme="majorHAnsi" w:hAnsiTheme="majorHAnsi" w:cstheme="majorHAnsi"/>
        </w:rPr>
        <w:t xml:space="preserve"> </w:t>
      </w:r>
      <w:r w:rsidR="00901CE0" w:rsidRPr="00D378E7">
        <w:rPr>
          <w:rFonts w:asciiTheme="majorHAnsi" w:hAnsiTheme="majorHAnsi" w:cstheme="majorHAnsi"/>
        </w:rPr>
        <w:t>architektonické soutěž</w:t>
      </w:r>
      <w:r w:rsidR="00901CE0">
        <w:rPr>
          <w:rFonts w:asciiTheme="majorHAnsi" w:hAnsiTheme="majorHAnsi" w:cstheme="majorHAnsi"/>
        </w:rPr>
        <w:t>i</w:t>
      </w:r>
      <w:r w:rsidR="00901CE0" w:rsidRPr="00D378E7">
        <w:rPr>
          <w:rFonts w:asciiTheme="majorHAnsi" w:hAnsiTheme="majorHAnsi" w:cstheme="majorHAnsi"/>
        </w:rPr>
        <w:t xml:space="preserve"> WAN Awards</w:t>
      </w:r>
      <w:r w:rsidR="00901CE0">
        <w:rPr>
          <w:rFonts w:asciiTheme="majorHAnsi" w:hAnsiTheme="majorHAnsi" w:cstheme="majorHAnsi"/>
        </w:rPr>
        <w:t xml:space="preserve"> se nyní </w:t>
      </w:r>
      <w:r w:rsidR="00FE2C86">
        <w:rPr>
          <w:rFonts w:asciiTheme="majorHAnsi" w:hAnsiTheme="majorHAnsi" w:cstheme="majorHAnsi"/>
        </w:rPr>
        <w:t>probojoval na</w:t>
      </w:r>
      <w:r w:rsidR="00F554CF">
        <w:rPr>
          <w:rFonts w:asciiTheme="majorHAnsi" w:hAnsiTheme="majorHAnsi" w:cstheme="majorHAnsi"/>
        </w:rPr>
        <w:t> </w:t>
      </w:r>
      <w:r w:rsidR="00887866">
        <w:rPr>
          <w:rFonts w:asciiTheme="majorHAnsi" w:hAnsiTheme="majorHAnsi" w:cstheme="majorHAnsi"/>
        </w:rPr>
        <w:t xml:space="preserve">finální </w:t>
      </w:r>
      <w:r w:rsidR="00FE2C86">
        <w:rPr>
          <w:rFonts w:asciiTheme="majorHAnsi" w:hAnsiTheme="majorHAnsi" w:cstheme="majorHAnsi"/>
        </w:rPr>
        <w:t>shortlist</w:t>
      </w:r>
      <w:r w:rsidR="00887866">
        <w:rPr>
          <w:rFonts w:asciiTheme="majorHAnsi" w:hAnsiTheme="majorHAnsi" w:cstheme="majorHAnsi"/>
        </w:rPr>
        <w:t xml:space="preserve"> 16 nejlepších staveb</w:t>
      </w:r>
      <w:r w:rsidR="00FE2C86">
        <w:rPr>
          <w:rFonts w:asciiTheme="majorHAnsi" w:hAnsiTheme="majorHAnsi" w:cstheme="majorHAnsi"/>
        </w:rPr>
        <w:t xml:space="preserve"> </w:t>
      </w:r>
      <w:r w:rsidR="00887866">
        <w:rPr>
          <w:rFonts w:asciiTheme="majorHAnsi" w:hAnsiTheme="majorHAnsi" w:cstheme="majorHAnsi"/>
        </w:rPr>
        <w:t>v</w:t>
      </w:r>
      <w:r w:rsidR="00D70199">
        <w:rPr>
          <w:rFonts w:asciiTheme="majorHAnsi" w:hAnsiTheme="majorHAnsi" w:cstheme="majorHAnsi"/>
        </w:rPr>
        <w:t> </w:t>
      </w:r>
      <w:r w:rsidR="00887866">
        <w:rPr>
          <w:rFonts w:asciiTheme="majorHAnsi" w:hAnsiTheme="majorHAnsi" w:cstheme="majorHAnsi"/>
        </w:rPr>
        <w:t xml:space="preserve">kategorii Residential – Future Project </w:t>
      </w:r>
      <w:r w:rsidR="00901CE0">
        <w:rPr>
          <w:rFonts w:asciiTheme="majorHAnsi" w:hAnsiTheme="majorHAnsi" w:cstheme="majorHAnsi"/>
        </w:rPr>
        <w:t xml:space="preserve">renomované </w:t>
      </w:r>
      <w:r w:rsidR="00D70199">
        <w:rPr>
          <w:rFonts w:asciiTheme="majorHAnsi" w:hAnsiTheme="majorHAnsi" w:cstheme="majorHAnsi"/>
        </w:rPr>
        <w:t xml:space="preserve">mezinárodní </w:t>
      </w:r>
      <w:r w:rsidR="00FE2C86">
        <w:rPr>
          <w:rFonts w:asciiTheme="majorHAnsi" w:hAnsiTheme="majorHAnsi" w:cstheme="majorHAnsi"/>
        </w:rPr>
        <w:t>soutě</w:t>
      </w:r>
      <w:r w:rsidR="00887866">
        <w:rPr>
          <w:rFonts w:asciiTheme="majorHAnsi" w:hAnsiTheme="majorHAnsi" w:cstheme="majorHAnsi"/>
        </w:rPr>
        <w:t>že World Architecture Festival</w:t>
      </w:r>
      <w:r w:rsidR="00D70199">
        <w:rPr>
          <w:rFonts w:asciiTheme="majorHAnsi" w:hAnsiTheme="majorHAnsi" w:cstheme="majorHAnsi"/>
        </w:rPr>
        <w:t xml:space="preserve">. </w:t>
      </w:r>
      <w:r w:rsidR="00606708">
        <w:rPr>
          <w:rFonts w:asciiTheme="majorHAnsi" w:hAnsiTheme="majorHAnsi" w:cstheme="majorHAnsi"/>
        </w:rPr>
        <w:t>Za návrhem bytové</w:t>
      </w:r>
      <w:r w:rsidR="002F37B5">
        <w:rPr>
          <w:rFonts w:asciiTheme="majorHAnsi" w:hAnsiTheme="majorHAnsi" w:cstheme="majorHAnsi"/>
        </w:rPr>
        <w:t>ho</w:t>
      </w:r>
      <w:r w:rsidR="00606708">
        <w:rPr>
          <w:rFonts w:asciiTheme="majorHAnsi" w:hAnsiTheme="majorHAnsi" w:cstheme="majorHAnsi"/>
        </w:rPr>
        <w:t xml:space="preserve"> domu s jedinečným řešením visutých zahrad stojí studio </w:t>
      </w:r>
      <w:hyperlink r:id="rId8" w:history="1">
        <w:r w:rsidR="00606708" w:rsidRPr="00107C5D">
          <w:rPr>
            <w:rStyle w:val="Hypertextovodkaz"/>
            <w:rFonts w:asciiTheme="majorHAnsi" w:hAnsiTheme="majorHAnsi" w:cstheme="majorHAnsi"/>
          </w:rPr>
          <w:t>Jestico + Whiles</w:t>
        </w:r>
      </w:hyperlink>
      <w:r w:rsidR="00606708">
        <w:rPr>
          <w:rFonts w:asciiTheme="majorHAnsi" w:hAnsiTheme="majorHAnsi" w:cstheme="majorHAnsi"/>
        </w:rPr>
        <w:t xml:space="preserve">. </w:t>
      </w:r>
      <w:r w:rsidR="006E372B">
        <w:rPr>
          <w:rFonts w:asciiTheme="majorHAnsi" w:hAnsiTheme="majorHAnsi" w:cstheme="majorHAnsi"/>
        </w:rPr>
        <w:t>D</w:t>
      </w:r>
      <w:r w:rsidR="00D70199">
        <w:rPr>
          <w:rFonts w:asciiTheme="majorHAnsi" w:hAnsiTheme="majorHAnsi" w:cstheme="majorHAnsi"/>
        </w:rPr>
        <w:t xml:space="preserve">íky </w:t>
      </w:r>
      <w:r w:rsidR="00606708">
        <w:rPr>
          <w:rFonts w:asciiTheme="majorHAnsi" w:hAnsiTheme="majorHAnsi" w:cstheme="majorHAnsi"/>
        </w:rPr>
        <w:t>unikátnímu</w:t>
      </w:r>
      <w:r w:rsidR="0086795A">
        <w:rPr>
          <w:rFonts w:asciiTheme="majorHAnsi" w:hAnsiTheme="majorHAnsi" w:cstheme="majorHAnsi"/>
        </w:rPr>
        <w:t xml:space="preserve"> architektonickému </w:t>
      </w:r>
      <w:r w:rsidR="00606708">
        <w:rPr>
          <w:rFonts w:asciiTheme="majorHAnsi" w:hAnsiTheme="majorHAnsi" w:cstheme="majorHAnsi"/>
        </w:rPr>
        <w:t xml:space="preserve">konceptu pražského projektu </w:t>
      </w:r>
      <w:r w:rsidR="006E372B">
        <w:rPr>
          <w:rFonts w:asciiTheme="majorHAnsi" w:hAnsiTheme="majorHAnsi" w:cstheme="majorHAnsi"/>
        </w:rPr>
        <w:t xml:space="preserve">má tak Česká republika </w:t>
      </w:r>
      <w:r w:rsidR="00B1275D">
        <w:rPr>
          <w:rFonts w:asciiTheme="majorHAnsi" w:hAnsiTheme="majorHAnsi" w:cstheme="majorHAnsi"/>
        </w:rPr>
        <w:t>své zastoupení</w:t>
      </w:r>
      <w:r w:rsidR="00606708">
        <w:rPr>
          <w:rFonts w:asciiTheme="majorHAnsi" w:hAnsiTheme="majorHAnsi" w:cstheme="majorHAnsi"/>
        </w:rPr>
        <w:t xml:space="preserve"> mezi finalisty z</w:t>
      </w:r>
      <w:r w:rsidR="002401C5">
        <w:rPr>
          <w:rFonts w:asciiTheme="majorHAnsi" w:hAnsiTheme="majorHAnsi" w:cstheme="majorHAnsi"/>
        </w:rPr>
        <w:t xml:space="preserve">  </w:t>
      </w:r>
      <w:r w:rsidR="00E46DEB">
        <w:rPr>
          <w:rFonts w:asciiTheme="majorHAnsi" w:hAnsiTheme="majorHAnsi" w:cstheme="majorHAnsi"/>
        </w:rPr>
        <w:t xml:space="preserve">81 zemí světa </w:t>
      </w:r>
      <w:r w:rsidR="009D1B66">
        <w:rPr>
          <w:rFonts w:asciiTheme="majorHAnsi" w:hAnsiTheme="majorHAnsi" w:cstheme="majorHAnsi"/>
        </w:rPr>
        <w:t>z</w:t>
      </w:r>
      <w:r w:rsidR="00E46DEB">
        <w:rPr>
          <w:rFonts w:asciiTheme="majorHAnsi" w:hAnsiTheme="majorHAnsi" w:cstheme="majorHAnsi"/>
        </w:rPr>
        <w:t xml:space="preserve"> </w:t>
      </w:r>
      <w:r w:rsidR="009D1B66">
        <w:rPr>
          <w:rFonts w:asciiTheme="majorHAnsi" w:hAnsiTheme="majorHAnsi" w:cstheme="majorHAnsi"/>
        </w:rPr>
        <w:t xml:space="preserve">více než </w:t>
      </w:r>
      <w:r w:rsidR="002401C5">
        <w:rPr>
          <w:rFonts w:asciiTheme="majorHAnsi" w:hAnsiTheme="majorHAnsi" w:cstheme="majorHAnsi"/>
        </w:rPr>
        <w:t>30</w:t>
      </w:r>
      <w:r w:rsidR="00D97AC3">
        <w:rPr>
          <w:rFonts w:asciiTheme="majorHAnsi" w:hAnsiTheme="majorHAnsi" w:cstheme="majorHAnsi"/>
        </w:rPr>
        <w:t> </w:t>
      </w:r>
      <w:r w:rsidR="00606708">
        <w:rPr>
          <w:rFonts w:asciiTheme="majorHAnsi" w:hAnsiTheme="majorHAnsi" w:cstheme="majorHAnsi"/>
        </w:rPr>
        <w:t>soutěžních kategorií</w:t>
      </w:r>
      <w:r w:rsidR="00B1275D">
        <w:rPr>
          <w:rFonts w:asciiTheme="majorHAnsi" w:hAnsiTheme="majorHAnsi" w:cstheme="majorHAnsi"/>
        </w:rPr>
        <w:t xml:space="preserve">. </w:t>
      </w:r>
      <w:r w:rsidR="00FE2C86" w:rsidRPr="00FE2C86">
        <w:rPr>
          <w:rFonts w:asciiTheme="majorHAnsi" w:hAnsiTheme="majorHAnsi" w:cstheme="majorHAnsi"/>
        </w:rPr>
        <w:t>Slavnostní vyhlášení proběhne 30.</w:t>
      </w:r>
      <w:r w:rsidR="00E62314">
        <w:rPr>
          <w:rFonts w:asciiTheme="majorHAnsi" w:hAnsiTheme="majorHAnsi" w:cstheme="majorHAnsi"/>
        </w:rPr>
        <w:t> </w:t>
      </w:r>
      <w:r w:rsidR="00FE2C86" w:rsidRPr="00FE2C86">
        <w:rPr>
          <w:rFonts w:asciiTheme="majorHAnsi" w:hAnsiTheme="majorHAnsi" w:cstheme="majorHAnsi"/>
        </w:rPr>
        <w:t>listopadu v</w:t>
      </w:r>
      <w:r w:rsidR="00F554CF">
        <w:rPr>
          <w:rFonts w:asciiTheme="majorHAnsi" w:hAnsiTheme="majorHAnsi" w:cstheme="majorHAnsi"/>
        </w:rPr>
        <w:t> </w:t>
      </w:r>
      <w:r w:rsidR="00FE2C86" w:rsidRPr="00FE2C86">
        <w:rPr>
          <w:rFonts w:asciiTheme="majorHAnsi" w:hAnsiTheme="majorHAnsi" w:cstheme="majorHAnsi"/>
        </w:rPr>
        <w:t>Amsterdamu.</w:t>
      </w:r>
    </w:p>
    <w:p w14:paraId="0EBE13CD" w14:textId="77777777" w:rsidR="00887866" w:rsidRDefault="00887866" w:rsidP="00E62314">
      <w:pPr>
        <w:spacing w:after="0"/>
        <w:jc w:val="both"/>
        <w:rPr>
          <w:rFonts w:asciiTheme="majorHAnsi" w:hAnsiTheme="majorHAnsi" w:cstheme="majorHAnsi"/>
        </w:rPr>
      </w:pPr>
    </w:p>
    <w:p w14:paraId="7E060AC4" w14:textId="42BE737E" w:rsidR="00827B68" w:rsidRDefault="00B1275D" w:rsidP="00E62314">
      <w:pPr>
        <w:spacing w:after="0"/>
        <w:jc w:val="both"/>
        <w:rPr>
          <w:rFonts w:asciiTheme="majorHAnsi" w:hAnsiTheme="majorHAnsi" w:cstheme="majorHAnsi"/>
        </w:rPr>
      </w:pPr>
      <w:r w:rsidRPr="00B1275D">
        <w:rPr>
          <w:rFonts w:asciiTheme="majorHAnsi" w:hAnsiTheme="majorHAnsi" w:cstheme="majorHAnsi"/>
          <w:i/>
        </w:rPr>
        <w:t>„</w:t>
      </w:r>
      <w:r>
        <w:rPr>
          <w:rFonts w:asciiTheme="majorHAnsi" w:hAnsiTheme="majorHAnsi" w:cstheme="majorHAnsi"/>
          <w:i/>
        </w:rPr>
        <w:t>Z</w:t>
      </w:r>
      <w:r w:rsidR="00FA604E">
        <w:rPr>
          <w:rFonts w:asciiTheme="majorHAnsi" w:hAnsiTheme="majorHAnsi" w:cstheme="majorHAnsi"/>
          <w:i/>
        </w:rPr>
        <w:t xml:space="preserve">e zařazení </w:t>
      </w:r>
      <w:r w:rsidR="006A7712">
        <w:rPr>
          <w:rFonts w:asciiTheme="majorHAnsi" w:hAnsiTheme="majorHAnsi" w:cstheme="majorHAnsi"/>
          <w:i/>
        </w:rPr>
        <w:t xml:space="preserve">Sakury na finální shortlist nejlepších staveb světa v kategorii </w:t>
      </w:r>
      <w:r w:rsidR="00EF447D">
        <w:rPr>
          <w:rFonts w:asciiTheme="majorHAnsi" w:hAnsiTheme="majorHAnsi" w:cstheme="majorHAnsi"/>
          <w:i/>
        </w:rPr>
        <w:t xml:space="preserve">připravovaných </w:t>
      </w:r>
      <w:r w:rsidR="00FA604E">
        <w:rPr>
          <w:rFonts w:asciiTheme="majorHAnsi" w:hAnsiTheme="majorHAnsi" w:cstheme="majorHAnsi"/>
          <w:i/>
        </w:rPr>
        <w:t xml:space="preserve">rezidenčních projektů </w:t>
      </w:r>
      <w:r w:rsidR="006A7712">
        <w:rPr>
          <w:rFonts w:asciiTheme="majorHAnsi" w:hAnsiTheme="majorHAnsi" w:cstheme="majorHAnsi"/>
          <w:i/>
        </w:rPr>
        <w:t xml:space="preserve">máme obrovskou radost. Tento úspěch nás těší o to více, že do letošního ročníku soutěže se přihlásil rekordní počet účastníků a </w:t>
      </w:r>
      <w:r w:rsidR="002C4D30">
        <w:rPr>
          <w:rFonts w:asciiTheme="majorHAnsi" w:hAnsiTheme="majorHAnsi" w:cstheme="majorHAnsi"/>
          <w:i/>
        </w:rPr>
        <w:t xml:space="preserve">konkurence je tedy velmi silná. </w:t>
      </w:r>
      <w:r w:rsidR="006E372B">
        <w:rPr>
          <w:rFonts w:asciiTheme="majorHAnsi" w:hAnsiTheme="majorHAnsi" w:cstheme="majorHAnsi"/>
          <w:i/>
        </w:rPr>
        <w:t xml:space="preserve">Sakura však </w:t>
      </w:r>
      <w:r w:rsidR="002B2A78">
        <w:rPr>
          <w:rFonts w:asciiTheme="majorHAnsi" w:hAnsiTheme="majorHAnsi" w:cstheme="majorHAnsi"/>
          <w:i/>
        </w:rPr>
        <w:t>díky svému přístupu k</w:t>
      </w:r>
      <w:r w:rsidR="009D1B66">
        <w:rPr>
          <w:rFonts w:asciiTheme="majorHAnsi" w:hAnsiTheme="majorHAnsi" w:cstheme="majorHAnsi"/>
          <w:i/>
        </w:rPr>
        <w:t> </w:t>
      </w:r>
      <w:r w:rsidR="002B2A78">
        <w:rPr>
          <w:rFonts w:asciiTheme="majorHAnsi" w:hAnsiTheme="majorHAnsi" w:cstheme="majorHAnsi"/>
          <w:i/>
        </w:rPr>
        <w:t>využití zelen</w:t>
      </w:r>
      <w:r w:rsidR="00B71BD0">
        <w:rPr>
          <w:rFonts w:asciiTheme="majorHAnsi" w:hAnsiTheme="majorHAnsi" w:cstheme="majorHAnsi"/>
          <w:i/>
        </w:rPr>
        <w:t>ě</w:t>
      </w:r>
      <w:r w:rsidR="002B2A78">
        <w:rPr>
          <w:rFonts w:asciiTheme="majorHAnsi" w:hAnsiTheme="majorHAnsi" w:cstheme="majorHAnsi"/>
          <w:i/>
        </w:rPr>
        <w:t xml:space="preserve"> </w:t>
      </w:r>
      <w:r w:rsidR="006E372B">
        <w:rPr>
          <w:rFonts w:asciiTheme="majorHAnsi" w:hAnsiTheme="majorHAnsi" w:cstheme="majorHAnsi"/>
          <w:i/>
        </w:rPr>
        <w:t xml:space="preserve">zcela převrací </w:t>
      </w:r>
      <w:r w:rsidR="002B2A78">
        <w:rPr>
          <w:rFonts w:asciiTheme="majorHAnsi" w:hAnsiTheme="majorHAnsi" w:cstheme="majorHAnsi"/>
          <w:i/>
        </w:rPr>
        <w:t>koncept</w:t>
      </w:r>
      <w:r w:rsidR="00FA604E">
        <w:rPr>
          <w:rFonts w:asciiTheme="majorHAnsi" w:hAnsiTheme="majorHAnsi" w:cstheme="majorHAnsi"/>
          <w:i/>
        </w:rPr>
        <w:t xml:space="preserve"> běžného</w:t>
      </w:r>
      <w:r w:rsidR="002B2A78">
        <w:rPr>
          <w:rFonts w:asciiTheme="majorHAnsi" w:hAnsiTheme="majorHAnsi" w:cstheme="majorHAnsi"/>
          <w:i/>
        </w:rPr>
        <w:t xml:space="preserve"> </w:t>
      </w:r>
      <w:r w:rsidR="006E372B">
        <w:rPr>
          <w:rFonts w:asciiTheme="majorHAnsi" w:hAnsiTheme="majorHAnsi" w:cstheme="majorHAnsi"/>
          <w:i/>
        </w:rPr>
        <w:t>bytového domu</w:t>
      </w:r>
      <w:r w:rsidR="002B2A78">
        <w:rPr>
          <w:rFonts w:asciiTheme="majorHAnsi" w:hAnsiTheme="majorHAnsi" w:cstheme="majorHAnsi"/>
          <w:i/>
        </w:rPr>
        <w:t xml:space="preserve">. </w:t>
      </w:r>
      <w:r w:rsidR="00B71BD0">
        <w:rPr>
          <w:rFonts w:asciiTheme="majorHAnsi" w:hAnsiTheme="majorHAnsi" w:cstheme="majorHAnsi"/>
          <w:i/>
        </w:rPr>
        <w:t>S</w:t>
      </w:r>
      <w:r w:rsidR="002B2A78">
        <w:rPr>
          <w:rFonts w:asciiTheme="majorHAnsi" w:hAnsiTheme="majorHAnsi" w:cstheme="majorHAnsi"/>
          <w:i/>
        </w:rPr>
        <w:t xml:space="preserve">vým </w:t>
      </w:r>
      <w:r w:rsidR="00B71BD0">
        <w:rPr>
          <w:rFonts w:asciiTheme="majorHAnsi" w:hAnsiTheme="majorHAnsi" w:cstheme="majorHAnsi"/>
          <w:i/>
        </w:rPr>
        <w:t xml:space="preserve">netradičním </w:t>
      </w:r>
      <w:r w:rsidR="002B2A78">
        <w:rPr>
          <w:rFonts w:asciiTheme="majorHAnsi" w:hAnsiTheme="majorHAnsi" w:cstheme="majorHAnsi"/>
          <w:i/>
        </w:rPr>
        <w:t>p</w:t>
      </w:r>
      <w:r w:rsidR="005D239B">
        <w:rPr>
          <w:rFonts w:asciiTheme="majorHAnsi" w:hAnsiTheme="majorHAnsi" w:cstheme="majorHAnsi"/>
          <w:i/>
        </w:rPr>
        <w:t>ojetím</w:t>
      </w:r>
      <w:r w:rsidR="002B2A78">
        <w:rPr>
          <w:rFonts w:asciiTheme="majorHAnsi" w:hAnsiTheme="majorHAnsi" w:cstheme="majorHAnsi"/>
          <w:i/>
        </w:rPr>
        <w:t xml:space="preserve"> </w:t>
      </w:r>
      <w:r w:rsidR="00B71BD0">
        <w:rPr>
          <w:rFonts w:asciiTheme="majorHAnsi" w:hAnsiTheme="majorHAnsi" w:cstheme="majorHAnsi"/>
          <w:i/>
        </w:rPr>
        <w:t xml:space="preserve">spojení </w:t>
      </w:r>
      <w:r w:rsidR="00FA604E">
        <w:rPr>
          <w:rFonts w:asciiTheme="majorHAnsi" w:hAnsiTheme="majorHAnsi" w:cstheme="majorHAnsi"/>
          <w:i/>
        </w:rPr>
        <w:t xml:space="preserve">interiérů </w:t>
      </w:r>
      <w:r w:rsidR="00B71BD0">
        <w:rPr>
          <w:rFonts w:asciiTheme="majorHAnsi" w:hAnsiTheme="majorHAnsi" w:cstheme="majorHAnsi"/>
          <w:i/>
        </w:rPr>
        <w:t xml:space="preserve">a zahrad je </w:t>
      </w:r>
      <w:r w:rsidR="002B2A78">
        <w:rPr>
          <w:rFonts w:asciiTheme="majorHAnsi" w:hAnsiTheme="majorHAnsi" w:cstheme="majorHAnsi"/>
          <w:i/>
        </w:rPr>
        <w:t>velmi osobitá a věříme, že díky řadě opravdu inovativních prvků v mnoha ohledech také inspirativní</w:t>
      </w:r>
      <w:r w:rsidR="00606708">
        <w:rPr>
          <w:rFonts w:asciiTheme="majorHAnsi" w:hAnsiTheme="majorHAnsi" w:cstheme="majorHAnsi"/>
          <w:i/>
        </w:rPr>
        <w:t>,“</w:t>
      </w:r>
      <w:r w:rsidR="00606708">
        <w:rPr>
          <w:rFonts w:asciiTheme="majorHAnsi" w:hAnsiTheme="majorHAnsi" w:cstheme="majorHAnsi"/>
        </w:rPr>
        <w:t xml:space="preserve"> uvádí </w:t>
      </w:r>
      <w:r w:rsidR="005D239B">
        <w:rPr>
          <w:rFonts w:asciiTheme="majorHAnsi" w:hAnsiTheme="majorHAnsi" w:cstheme="majorHAnsi"/>
        </w:rPr>
        <w:t xml:space="preserve">partner </w:t>
      </w:r>
      <w:hyperlink r:id="rId9" w:history="1">
        <w:r w:rsidR="005D239B" w:rsidRPr="00E63541">
          <w:rPr>
            <w:rStyle w:val="Hypertextovodkaz"/>
            <w:rFonts w:asciiTheme="majorHAnsi" w:hAnsiTheme="majorHAnsi" w:cstheme="majorHAnsi"/>
          </w:rPr>
          <w:t>skupiny T.E</w:t>
        </w:r>
      </w:hyperlink>
      <w:r w:rsidR="005D239B">
        <w:rPr>
          <w:rFonts w:asciiTheme="majorHAnsi" w:hAnsiTheme="majorHAnsi" w:cstheme="majorHAnsi"/>
        </w:rPr>
        <w:t xml:space="preserve"> Martin Hubinger</w:t>
      </w:r>
      <w:r w:rsidR="00606708">
        <w:rPr>
          <w:rFonts w:asciiTheme="majorHAnsi" w:hAnsiTheme="majorHAnsi" w:cstheme="majorHAnsi"/>
        </w:rPr>
        <w:t>.</w:t>
      </w:r>
    </w:p>
    <w:p w14:paraId="1E81C992" w14:textId="77777777" w:rsidR="00827B68" w:rsidRDefault="00827B68" w:rsidP="00E62314">
      <w:pPr>
        <w:spacing w:after="0"/>
        <w:jc w:val="both"/>
        <w:rPr>
          <w:rFonts w:asciiTheme="majorHAnsi" w:hAnsiTheme="majorHAnsi" w:cstheme="majorHAnsi"/>
        </w:rPr>
      </w:pPr>
    </w:p>
    <w:p w14:paraId="0EBE13CE" w14:textId="00CE2221" w:rsidR="00020184" w:rsidRPr="00BB5560" w:rsidRDefault="00E63541" w:rsidP="00E62314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 jeho slovy souhlasí hlavní architekt </w:t>
      </w:r>
      <w:r w:rsidR="009B1ACC">
        <w:rPr>
          <w:rFonts w:asciiTheme="majorHAnsi" w:hAnsiTheme="majorHAnsi" w:cstheme="majorHAnsi"/>
        </w:rPr>
        <w:t>a ředitel pražské kanceláře stu</w:t>
      </w:r>
      <w:r>
        <w:rPr>
          <w:rFonts w:asciiTheme="majorHAnsi" w:hAnsiTheme="majorHAnsi" w:cstheme="majorHAnsi"/>
        </w:rPr>
        <w:t>dia Jestico + Whiles Sean Clifton</w:t>
      </w:r>
      <w:r w:rsidR="00B71BD0">
        <w:rPr>
          <w:rFonts w:asciiTheme="majorHAnsi" w:hAnsiTheme="majorHAnsi" w:cstheme="majorHAnsi"/>
        </w:rPr>
        <w:t>, který projekt do soutěže přihlásil</w:t>
      </w:r>
      <w:r>
        <w:rPr>
          <w:rFonts w:asciiTheme="majorHAnsi" w:hAnsiTheme="majorHAnsi" w:cstheme="majorHAnsi"/>
        </w:rPr>
        <w:t xml:space="preserve">: </w:t>
      </w:r>
      <w:r w:rsidR="000A3F3C" w:rsidRPr="00E63541">
        <w:rPr>
          <w:rFonts w:asciiTheme="majorHAnsi" w:hAnsiTheme="majorHAnsi" w:cstheme="majorHAnsi"/>
          <w:i/>
        </w:rPr>
        <w:t>„Při</w:t>
      </w:r>
      <w:r w:rsidR="0086795A">
        <w:rPr>
          <w:rFonts w:asciiTheme="majorHAnsi" w:hAnsiTheme="majorHAnsi" w:cstheme="majorHAnsi"/>
          <w:i/>
        </w:rPr>
        <w:t> </w:t>
      </w:r>
      <w:r w:rsidR="000A3F3C" w:rsidRPr="00E63541">
        <w:rPr>
          <w:rFonts w:asciiTheme="majorHAnsi" w:hAnsiTheme="majorHAnsi" w:cstheme="majorHAnsi"/>
          <w:i/>
        </w:rPr>
        <w:t>návrhu projektu Sakura jsme se zaměřili na potřeby budoucích obyvatel</w:t>
      </w:r>
      <w:r w:rsidR="009D1B66">
        <w:rPr>
          <w:rFonts w:asciiTheme="majorHAnsi" w:hAnsiTheme="majorHAnsi" w:cstheme="majorHAnsi"/>
          <w:i/>
        </w:rPr>
        <w:t xml:space="preserve"> a</w:t>
      </w:r>
      <w:r w:rsidR="009D1B66" w:rsidRPr="00E63541">
        <w:rPr>
          <w:rFonts w:asciiTheme="majorHAnsi" w:hAnsiTheme="majorHAnsi" w:cstheme="majorHAnsi"/>
          <w:i/>
        </w:rPr>
        <w:t xml:space="preserve"> </w:t>
      </w:r>
      <w:r w:rsidR="000A3F3C" w:rsidRPr="00E63541">
        <w:rPr>
          <w:rFonts w:asciiTheme="majorHAnsi" w:hAnsiTheme="majorHAnsi" w:cstheme="majorHAnsi"/>
          <w:i/>
        </w:rPr>
        <w:t>jejich životní styl</w:t>
      </w:r>
      <w:r w:rsidR="0086795A">
        <w:rPr>
          <w:rFonts w:asciiTheme="majorHAnsi" w:hAnsiTheme="majorHAnsi" w:cstheme="majorHAnsi"/>
          <w:i/>
        </w:rPr>
        <w:t>. Odklonili jsme se od tradičního konceptu bytové výstavby s uzavřenými místnostmi a</w:t>
      </w:r>
      <w:r w:rsidR="00BB5560">
        <w:rPr>
          <w:rFonts w:asciiTheme="majorHAnsi" w:hAnsiTheme="majorHAnsi" w:cstheme="majorHAnsi"/>
          <w:i/>
        </w:rPr>
        <w:t> </w:t>
      </w:r>
      <w:r w:rsidR="0086795A">
        <w:rPr>
          <w:rFonts w:asciiTheme="majorHAnsi" w:hAnsiTheme="majorHAnsi" w:cstheme="majorHAnsi"/>
          <w:i/>
        </w:rPr>
        <w:t xml:space="preserve">minimálními balkony. </w:t>
      </w:r>
      <w:r w:rsidR="000A3F3C" w:rsidRPr="00E63541">
        <w:rPr>
          <w:rFonts w:asciiTheme="majorHAnsi" w:hAnsiTheme="majorHAnsi" w:cstheme="majorHAnsi"/>
          <w:i/>
        </w:rPr>
        <w:t>Mezi stropní desky jsme v podstatě vložili samostatné ‘domy’, které jsou po</w:t>
      </w:r>
      <w:r w:rsidR="00BB5560">
        <w:rPr>
          <w:rFonts w:asciiTheme="majorHAnsi" w:hAnsiTheme="majorHAnsi" w:cstheme="majorHAnsi"/>
          <w:i/>
        </w:rPr>
        <w:t> </w:t>
      </w:r>
      <w:r w:rsidR="000A3F3C" w:rsidRPr="00E63541">
        <w:rPr>
          <w:rFonts w:asciiTheme="majorHAnsi" w:hAnsiTheme="majorHAnsi" w:cstheme="majorHAnsi"/>
          <w:i/>
        </w:rPr>
        <w:t xml:space="preserve">obvodě bohatě lemovány zelení. Tím jsme vytvořili bydlení navozující atmosféru rodinného domu, ovšem bez starostí s jeho provozem a údržbou. </w:t>
      </w:r>
      <w:r>
        <w:rPr>
          <w:rFonts w:asciiTheme="majorHAnsi" w:hAnsiTheme="majorHAnsi" w:cstheme="majorHAnsi"/>
          <w:i/>
        </w:rPr>
        <w:t xml:space="preserve">Sakura </w:t>
      </w:r>
      <w:r w:rsidR="00FA604E">
        <w:rPr>
          <w:rFonts w:asciiTheme="majorHAnsi" w:hAnsiTheme="majorHAnsi" w:cstheme="majorHAnsi"/>
          <w:i/>
        </w:rPr>
        <w:t>se tak stala</w:t>
      </w:r>
      <w:r>
        <w:rPr>
          <w:rFonts w:asciiTheme="majorHAnsi" w:hAnsiTheme="majorHAnsi" w:cstheme="majorHAnsi"/>
          <w:i/>
        </w:rPr>
        <w:t xml:space="preserve"> stavbou, která má u nás i v cizině </w:t>
      </w:r>
      <w:r w:rsidR="008A4798">
        <w:rPr>
          <w:rFonts w:asciiTheme="majorHAnsi" w:hAnsiTheme="majorHAnsi" w:cstheme="majorHAnsi"/>
          <w:i/>
        </w:rPr>
        <w:t>jen malé srovnání.</w:t>
      </w:r>
      <w:r w:rsidR="0086795A">
        <w:rPr>
          <w:rFonts w:asciiTheme="majorHAnsi" w:hAnsiTheme="majorHAnsi" w:cstheme="majorHAnsi"/>
          <w:i/>
        </w:rPr>
        <w:t xml:space="preserve"> </w:t>
      </w:r>
      <w:r w:rsidR="008A4798">
        <w:rPr>
          <w:rFonts w:asciiTheme="majorHAnsi" w:hAnsiTheme="majorHAnsi" w:cstheme="majorHAnsi"/>
          <w:i/>
        </w:rPr>
        <w:t>V</w:t>
      </w:r>
      <w:r w:rsidR="0086795A">
        <w:rPr>
          <w:rFonts w:asciiTheme="majorHAnsi" w:hAnsiTheme="majorHAnsi" w:cstheme="majorHAnsi"/>
          <w:i/>
        </w:rPr>
        <w:t xml:space="preserve">ěříme, že se podobných projektů začne </w:t>
      </w:r>
      <w:r w:rsidR="008A4798">
        <w:rPr>
          <w:rFonts w:asciiTheme="majorHAnsi" w:hAnsiTheme="majorHAnsi" w:cstheme="majorHAnsi"/>
          <w:i/>
        </w:rPr>
        <w:t xml:space="preserve">do budoucna </w:t>
      </w:r>
      <w:r w:rsidR="0086795A">
        <w:rPr>
          <w:rFonts w:asciiTheme="majorHAnsi" w:hAnsiTheme="majorHAnsi" w:cstheme="majorHAnsi"/>
          <w:i/>
        </w:rPr>
        <w:t>stavět více</w:t>
      </w:r>
      <w:r w:rsidR="008A4798">
        <w:rPr>
          <w:rFonts w:asciiTheme="majorHAnsi" w:hAnsiTheme="majorHAnsi" w:cstheme="majorHAnsi"/>
          <w:i/>
        </w:rPr>
        <w:t>, a to i v Praze</w:t>
      </w:r>
      <w:r w:rsidR="0086795A">
        <w:rPr>
          <w:rFonts w:asciiTheme="majorHAnsi" w:hAnsiTheme="majorHAnsi" w:cstheme="majorHAnsi"/>
          <w:i/>
        </w:rPr>
        <w:t>.“</w:t>
      </w:r>
    </w:p>
    <w:p w14:paraId="0EBE13CF" w14:textId="77777777" w:rsidR="002B2A78" w:rsidRPr="005D239B" w:rsidRDefault="002B2A78" w:rsidP="00E62314">
      <w:pPr>
        <w:spacing w:after="0"/>
        <w:jc w:val="both"/>
        <w:rPr>
          <w:rFonts w:asciiTheme="majorHAnsi" w:hAnsiTheme="majorHAnsi" w:cstheme="majorHAnsi"/>
        </w:rPr>
      </w:pPr>
    </w:p>
    <w:p w14:paraId="0EBE13D0" w14:textId="00563F93" w:rsidR="00E62314" w:rsidRDefault="00E63541" w:rsidP="00E62314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2B2A78">
        <w:rPr>
          <w:rFonts w:asciiTheme="majorHAnsi" w:hAnsiTheme="majorHAnsi" w:cstheme="majorHAnsi"/>
        </w:rPr>
        <w:t xml:space="preserve">rojekt Sakura </w:t>
      </w:r>
      <w:r w:rsidR="00FE2C86">
        <w:rPr>
          <w:rFonts w:asciiTheme="majorHAnsi" w:hAnsiTheme="majorHAnsi" w:cstheme="majorHAnsi"/>
        </w:rPr>
        <w:t>vzniká v pražských Košířích.</w:t>
      </w:r>
      <w:r w:rsidR="005D239B">
        <w:rPr>
          <w:rFonts w:asciiTheme="majorHAnsi" w:hAnsiTheme="majorHAnsi" w:cstheme="majorHAnsi"/>
        </w:rPr>
        <w:t xml:space="preserve"> </w:t>
      </w:r>
      <w:r w:rsidR="004833B3">
        <w:rPr>
          <w:rFonts w:asciiTheme="majorHAnsi" w:hAnsiTheme="majorHAnsi" w:cstheme="majorHAnsi"/>
        </w:rPr>
        <w:t>N</w:t>
      </w:r>
      <w:r w:rsidR="00F60A0F" w:rsidRPr="00F60A0F">
        <w:rPr>
          <w:rFonts w:asciiTheme="majorHAnsi" w:hAnsiTheme="majorHAnsi" w:cstheme="majorHAnsi"/>
        </w:rPr>
        <w:t>a místě bývalého brownfieldu</w:t>
      </w:r>
      <w:r w:rsidR="00B71BD0">
        <w:rPr>
          <w:rFonts w:asciiTheme="majorHAnsi" w:hAnsiTheme="majorHAnsi" w:cstheme="majorHAnsi"/>
        </w:rPr>
        <w:t xml:space="preserve"> (vyhořelého plaveckého bazénu)</w:t>
      </w:r>
      <w:r w:rsidR="00F60A0F" w:rsidRPr="00F60A0F">
        <w:rPr>
          <w:rFonts w:asciiTheme="majorHAnsi" w:hAnsiTheme="majorHAnsi" w:cstheme="majorHAnsi"/>
        </w:rPr>
        <w:t xml:space="preserve"> </w:t>
      </w:r>
      <w:r w:rsidR="004833B3">
        <w:rPr>
          <w:rFonts w:asciiTheme="majorHAnsi" w:hAnsiTheme="majorHAnsi" w:cstheme="majorHAnsi"/>
        </w:rPr>
        <w:t xml:space="preserve">vyroste </w:t>
      </w:r>
      <w:r w:rsidR="00F60A0F" w:rsidRPr="00F60A0F">
        <w:rPr>
          <w:rFonts w:asciiTheme="majorHAnsi" w:hAnsiTheme="majorHAnsi" w:cstheme="majorHAnsi"/>
        </w:rPr>
        <w:t xml:space="preserve">dům </w:t>
      </w:r>
      <w:r w:rsidR="00B1275D">
        <w:rPr>
          <w:rFonts w:asciiTheme="majorHAnsi" w:hAnsiTheme="majorHAnsi" w:cstheme="majorHAnsi"/>
        </w:rPr>
        <w:t xml:space="preserve">doslova </w:t>
      </w:r>
      <w:r w:rsidR="000A3F3C">
        <w:rPr>
          <w:rFonts w:asciiTheme="majorHAnsi" w:hAnsiTheme="majorHAnsi" w:cstheme="majorHAnsi"/>
        </w:rPr>
        <w:t>topící se v zeleni</w:t>
      </w:r>
      <w:r w:rsidR="00B1275D">
        <w:rPr>
          <w:rFonts w:asciiTheme="majorHAnsi" w:hAnsiTheme="majorHAnsi" w:cstheme="majorHAnsi"/>
        </w:rPr>
        <w:t xml:space="preserve"> s</w:t>
      </w:r>
      <w:r w:rsidR="00E62314">
        <w:rPr>
          <w:rFonts w:asciiTheme="majorHAnsi" w:hAnsiTheme="majorHAnsi" w:cstheme="majorHAnsi"/>
        </w:rPr>
        <w:t xml:space="preserve"> </w:t>
      </w:r>
      <w:r w:rsidR="00B1275D">
        <w:rPr>
          <w:rFonts w:asciiTheme="majorHAnsi" w:hAnsiTheme="majorHAnsi" w:cstheme="majorHAnsi"/>
        </w:rPr>
        <w:t>unikátním</w:t>
      </w:r>
      <w:r w:rsidR="00E62314">
        <w:rPr>
          <w:rFonts w:asciiTheme="majorHAnsi" w:hAnsiTheme="majorHAnsi" w:cstheme="majorHAnsi"/>
        </w:rPr>
        <w:t xml:space="preserve"> </w:t>
      </w:r>
      <w:r w:rsidR="00E62314" w:rsidRPr="00E62314">
        <w:rPr>
          <w:rFonts w:asciiTheme="majorHAnsi" w:hAnsiTheme="majorHAnsi" w:cstheme="majorHAnsi"/>
        </w:rPr>
        <w:t>řešením visutých zahrad, zelených střech a</w:t>
      </w:r>
      <w:r w:rsidR="00BB5560">
        <w:rPr>
          <w:rFonts w:asciiTheme="majorHAnsi" w:hAnsiTheme="majorHAnsi" w:cstheme="majorHAnsi"/>
        </w:rPr>
        <w:t> </w:t>
      </w:r>
      <w:r w:rsidR="00E62314" w:rsidRPr="00E62314">
        <w:rPr>
          <w:rFonts w:asciiTheme="majorHAnsi" w:hAnsiTheme="majorHAnsi" w:cstheme="majorHAnsi"/>
        </w:rPr>
        <w:t>fasád</w:t>
      </w:r>
      <w:r w:rsidR="00E62314">
        <w:rPr>
          <w:rFonts w:asciiTheme="majorHAnsi" w:hAnsiTheme="majorHAnsi" w:cstheme="majorHAnsi"/>
        </w:rPr>
        <w:t>. Ten</w:t>
      </w:r>
      <w:r w:rsidR="00F60A0F" w:rsidRPr="00F60A0F">
        <w:rPr>
          <w:rFonts w:asciiTheme="majorHAnsi" w:hAnsiTheme="majorHAnsi" w:cstheme="majorHAnsi"/>
        </w:rPr>
        <w:t xml:space="preserve"> bude osázený </w:t>
      </w:r>
      <w:r w:rsidR="005D239B">
        <w:rPr>
          <w:rFonts w:asciiTheme="majorHAnsi" w:hAnsiTheme="majorHAnsi" w:cstheme="majorHAnsi"/>
        </w:rPr>
        <w:t>32 000 kus</w:t>
      </w:r>
      <w:r w:rsidR="00B71BD0">
        <w:rPr>
          <w:rFonts w:asciiTheme="majorHAnsi" w:hAnsiTheme="majorHAnsi" w:cstheme="majorHAnsi"/>
        </w:rPr>
        <w:t>y</w:t>
      </w:r>
      <w:r w:rsidR="005D239B">
        <w:rPr>
          <w:rFonts w:asciiTheme="majorHAnsi" w:hAnsiTheme="majorHAnsi" w:cstheme="majorHAnsi"/>
        </w:rPr>
        <w:t xml:space="preserve"> nejrůznějších druhů</w:t>
      </w:r>
      <w:r w:rsidR="00F60A0F" w:rsidRPr="00F60A0F">
        <w:rPr>
          <w:rFonts w:asciiTheme="majorHAnsi" w:hAnsiTheme="majorHAnsi" w:cstheme="majorHAnsi"/>
        </w:rPr>
        <w:t xml:space="preserve"> </w:t>
      </w:r>
      <w:r w:rsidR="005D239B">
        <w:rPr>
          <w:rFonts w:asciiTheme="majorHAnsi" w:hAnsiTheme="majorHAnsi" w:cstheme="majorHAnsi"/>
        </w:rPr>
        <w:t>květin, bylin, keřů a stromů</w:t>
      </w:r>
      <w:r w:rsidR="00F60A0F" w:rsidRPr="00F60A0F">
        <w:rPr>
          <w:rFonts w:asciiTheme="majorHAnsi" w:hAnsiTheme="majorHAnsi" w:cstheme="majorHAnsi"/>
        </w:rPr>
        <w:t>.</w:t>
      </w:r>
      <w:r w:rsidR="004833B3">
        <w:rPr>
          <w:rFonts w:asciiTheme="majorHAnsi" w:hAnsiTheme="majorHAnsi" w:cstheme="majorHAnsi"/>
        </w:rPr>
        <w:t xml:space="preserve"> </w:t>
      </w:r>
      <w:r w:rsidR="005D239B">
        <w:rPr>
          <w:rFonts w:asciiTheme="majorHAnsi" w:hAnsiTheme="majorHAnsi" w:cstheme="majorHAnsi"/>
        </w:rPr>
        <w:t xml:space="preserve">V množství zeleně tak předčí i proslulý bytový komplex </w:t>
      </w:r>
      <w:r w:rsidR="004833B3">
        <w:rPr>
          <w:rFonts w:asciiTheme="majorHAnsi" w:hAnsiTheme="majorHAnsi" w:cstheme="majorHAnsi"/>
        </w:rPr>
        <w:t xml:space="preserve">Bosco Verticale v Miláně, který </w:t>
      </w:r>
      <w:r w:rsidR="005D239B">
        <w:rPr>
          <w:rFonts w:asciiTheme="majorHAnsi" w:hAnsiTheme="majorHAnsi" w:cstheme="majorHAnsi"/>
        </w:rPr>
        <w:t>se může pyšnit „pouze“</w:t>
      </w:r>
      <w:r w:rsidR="004833B3">
        <w:rPr>
          <w:rFonts w:asciiTheme="majorHAnsi" w:hAnsiTheme="majorHAnsi" w:cstheme="majorHAnsi"/>
        </w:rPr>
        <w:t xml:space="preserve"> 20</w:t>
      </w:r>
      <w:r w:rsidR="00E46DEB">
        <w:rPr>
          <w:rFonts w:asciiTheme="majorHAnsi" w:hAnsiTheme="majorHAnsi" w:cstheme="majorHAnsi"/>
        </w:rPr>
        <w:t> </w:t>
      </w:r>
      <w:r w:rsidR="004833B3">
        <w:rPr>
          <w:rFonts w:asciiTheme="majorHAnsi" w:hAnsiTheme="majorHAnsi" w:cstheme="majorHAnsi"/>
        </w:rPr>
        <w:t>000</w:t>
      </w:r>
      <w:r w:rsidR="00E46DEB">
        <w:rPr>
          <w:rFonts w:asciiTheme="majorHAnsi" w:hAnsiTheme="majorHAnsi" w:cstheme="majorHAnsi"/>
        </w:rPr>
        <w:t xml:space="preserve"> kusy</w:t>
      </w:r>
      <w:r w:rsidR="004833B3">
        <w:rPr>
          <w:rFonts w:asciiTheme="majorHAnsi" w:hAnsiTheme="majorHAnsi" w:cstheme="majorHAnsi"/>
        </w:rPr>
        <w:t xml:space="preserve"> rostlin.</w:t>
      </w:r>
      <w:r w:rsidR="00E62314">
        <w:rPr>
          <w:rFonts w:asciiTheme="majorHAnsi" w:hAnsiTheme="majorHAnsi" w:cstheme="majorHAnsi"/>
        </w:rPr>
        <w:t xml:space="preserve"> </w:t>
      </w:r>
      <w:r w:rsidR="005D239B">
        <w:rPr>
          <w:rFonts w:asciiTheme="majorHAnsi" w:hAnsiTheme="majorHAnsi" w:cstheme="majorHAnsi"/>
        </w:rPr>
        <w:t>Hlavní dominantou košířské rezidence se navíc stanou kvetoucí japonské třešně</w:t>
      </w:r>
      <w:r w:rsidR="00B71BD0">
        <w:rPr>
          <w:rFonts w:asciiTheme="majorHAnsi" w:hAnsiTheme="majorHAnsi" w:cstheme="majorHAnsi"/>
        </w:rPr>
        <w:t xml:space="preserve"> </w:t>
      </w:r>
      <w:r w:rsidR="00EF447D">
        <w:rPr>
          <w:rFonts w:asciiTheme="majorHAnsi" w:hAnsiTheme="majorHAnsi" w:cstheme="majorHAnsi"/>
        </w:rPr>
        <w:t xml:space="preserve">– </w:t>
      </w:r>
      <w:r w:rsidR="00B71BD0">
        <w:rPr>
          <w:rFonts w:asciiTheme="majorHAnsi" w:hAnsiTheme="majorHAnsi" w:cstheme="majorHAnsi"/>
        </w:rPr>
        <w:t>sakury</w:t>
      </w:r>
      <w:r w:rsidR="005D239B">
        <w:rPr>
          <w:rFonts w:asciiTheme="majorHAnsi" w:hAnsiTheme="majorHAnsi" w:cstheme="majorHAnsi"/>
        </w:rPr>
        <w:t>, která daly projektu i jméno.</w:t>
      </w:r>
    </w:p>
    <w:p w14:paraId="0EBE13D1" w14:textId="77777777" w:rsidR="004833B3" w:rsidRDefault="004833B3" w:rsidP="00E62314">
      <w:pPr>
        <w:spacing w:after="0"/>
        <w:jc w:val="both"/>
        <w:rPr>
          <w:rFonts w:asciiTheme="majorHAnsi" w:hAnsiTheme="majorHAnsi" w:cstheme="majorHAnsi"/>
        </w:rPr>
      </w:pPr>
    </w:p>
    <w:p w14:paraId="0EBE13D2" w14:textId="33E756EB" w:rsidR="00E62314" w:rsidRDefault="005D239B" w:rsidP="00E62314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Sakura však nezaujme jen </w:t>
      </w:r>
      <w:r w:rsidR="000A3F3C">
        <w:rPr>
          <w:rFonts w:asciiTheme="majorHAnsi" w:hAnsiTheme="majorHAnsi" w:cstheme="majorHAnsi"/>
        </w:rPr>
        <w:t>svou architektonickou koncepcí</w:t>
      </w:r>
      <w:r>
        <w:rPr>
          <w:rFonts w:asciiTheme="majorHAnsi" w:hAnsiTheme="majorHAnsi" w:cstheme="majorHAnsi"/>
        </w:rPr>
        <w:t xml:space="preserve">, ale i </w:t>
      </w:r>
      <w:r w:rsidR="00E62314" w:rsidRPr="00B74E6F">
        <w:rPr>
          <w:rFonts w:asciiTheme="majorHAnsi" w:hAnsiTheme="majorHAnsi" w:cstheme="majorHAnsi"/>
        </w:rPr>
        <w:t xml:space="preserve">řadou technologických a energeticky úsporných řešení. Vedle automatického zavlažování veškeré vegetace bude </w:t>
      </w:r>
      <w:r>
        <w:rPr>
          <w:rFonts w:asciiTheme="majorHAnsi" w:hAnsiTheme="majorHAnsi" w:cstheme="majorHAnsi"/>
        </w:rPr>
        <w:t>její</w:t>
      </w:r>
      <w:r w:rsidR="00E62314" w:rsidRPr="00B74E6F">
        <w:rPr>
          <w:rFonts w:asciiTheme="majorHAnsi" w:hAnsiTheme="majorHAnsi" w:cstheme="majorHAnsi"/>
        </w:rPr>
        <w:t xml:space="preserve"> součástí i </w:t>
      </w:r>
      <w:r w:rsidR="00E62314">
        <w:rPr>
          <w:rFonts w:asciiTheme="majorHAnsi" w:hAnsiTheme="majorHAnsi" w:cstheme="majorHAnsi"/>
        </w:rPr>
        <w:t xml:space="preserve">technická příprava pro souběžný chod hned </w:t>
      </w:r>
      <w:r w:rsidR="00E62314" w:rsidRPr="00B74E6F">
        <w:rPr>
          <w:rFonts w:asciiTheme="majorHAnsi" w:hAnsiTheme="majorHAnsi" w:cstheme="majorHAnsi"/>
        </w:rPr>
        <w:t xml:space="preserve">30 dobíjecích stanic pro elektromobily. </w:t>
      </w:r>
      <w:r w:rsidR="00E62314">
        <w:rPr>
          <w:rFonts w:asciiTheme="majorHAnsi" w:hAnsiTheme="majorHAnsi" w:cstheme="majorHAnsi"/>
        </w:rPr>
        <w:t>Za jeden den zde tedy na</w:t>
      </w:r>
      <w:r>
        <w:rPr>
          <w:rFonts w:asciiTheme="majorHAnsi" w:hAnsiTheme="majorHAnsi" w:cstheme="majorHAnsi"/>
        </w:rPr>
        <w:t> </w:t>
      </w:r>
      <w:r w:rsidR="00E62314">
        <w:rPr>
          <w:rFonts w:asciiTheme="majorHAnsi" w:hAnsiTheme="majorHAnsi" w:cstheme="majorHAnsi"/>
        </w:rPr>
        <w:t xml:space="preserve">směny bude možné nabít všech 90 vozů, na něž je dům </w:t>
      </w:r>
      <w:r>
        <w:rPr>
          <w:rFonts w:asciiTheme="majorHAnsi" w:hAnsiTheme="majorHAnsi" w:cstheme="majorHAnsi"/>
        </w:rPr>
        <w:t xml:space="preserve">s 67 byty </w:t>
      </w:r>
      <w:r w:rsidR="00E62314">
        <w:rPr>
          <w:rFonts w:asciiTheme="majorHAnsi" w:hAnsiTheme="majorHAnsi" w:cstheme="majorHAnsi"/>
        </w:rPr>
        <w:t>dimenzován.</w:t>
      </w:r>
      <w:r w:rsidR="002401C5">
        <w:rPr>
          <w:rFonts w:asciiTheme="majorHAnsi" w:hAnsiTheme="majorHAnsi" w:cstheme="majorHAnsi"/>
        </w:rPr>
        <w:t xml:space="preserve"> V současné době se projekt chýlí do fáze hrubé stavby a zcela dokončen bude ve 2. </w:t>
      </w:r>
      <w:r w:rsidR="00901CE0">
        <w:rPr>
          <w:rFonts w:asciiTheme="majorHAnsi" w:hAnsiTheme="majorHAnsi" w:cstheme="majorHAnsi"/>
        </w:rPr>
        <w:t xml:space="preserve">čtvrtletí </w:t>
      </w:r>
      <w:r w:rsidR="002401C5">
        <w:rPr>
          <w:rFonts w:asciiTheme="majorHAnsi" w:hAnsiTheme="majorHAnsi" w:cstheme="majorHAnsi"/>
        </w:rPr>
        <w:t>příštího roku.</w:t>
      </w:r>
    </w:p>
    <w:p w14:paraId="0EBE13D3" w14:textId="77777777" w:rsidR="008A4798" w:rsidRDefault="008A4798" w:rsidP="00FE2C86">
      <w:pPr>
        <w:spacing w:after="0"/>
        <w:jc w:val="both"/>
        <w:rPr>
          <w:rFonts w:asciiTheme="majorHAnsi" w:hAnsiTheme="majorHAnsi" w:cstheme="majorHAnsi"/>
          <w:b/>
          <w:i/>
        </w:rPr>
      </w:pPr>
    </w:p>
    <w:p w14:paraId="0EBE13D4" w14:textId="77777777" w:rsidR="009B1ACC" w:rsidRPr="008A4798" w:rsidRDefault="009B1ACC" w:rsidP="00FE2C86">
      <w:pPr>
        <w:spacing w:after="0"/>
        <w:jc w:val="both"/>
        <w:rPr>
          <w:rFonts w:asciiTheme="majorHAnsi" w:hAnsiTheme="majorHAnsi" w:cstheme="majorHAnsi"/>
          <w:b/>
        </w:rPr>
      </w:pPr>
      <w:r w:rsidRPr="008A4798">
        <w:rPr>
          <w:rFonts w:asciiTheme="majorHAnsi" w:hAnsiTheme="majorHAnsi" w:cstheme="majorHAnsi"/>
          <w:b/>
        </w:rPr>
        <w:t>O soutěži World Architecture Festival:</w:t>
      </w:r>
    </w:p>
    <w:p w14:paraId="0EBE13D5" w14:textId="20AD86E6" w:rsidR="00FE2C86" w:rsidRDefault="00E63541" w:rsidP="00FE2C86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Mezinárodní architektonická soutěž </w:t>
      </w:r>
      <w:hyperlink r:id="rId10" w:history="1">
        <w:r w:rsidR="00E62314" w:rsidRPr="004C0363">
          <w:rPr>
            <w:rStyle w:val="Hypertextovodkaz"/>
            <w:rFonts w:asciiTheme="majorHAnsi" w:hAnsiTheme="majorHAnsi" w:cstheme="majorHAnsi"/>
          </w:rPr>
          <w:t>World Architecture Festival</w:t>
        </w:r>
      </w:hyperlink>
      <w:r w:rsidR="00E62314">
        <w:rPr>
          <w:rFonts w:asciiTheme="majorHAnsi" w:hAnsiTheme="majorHAnsi" w:cstheme="majorHAnsi"/>
        </w:rPr>
        <w:t xml:space="preserve"> </w:t>
      </w:r>
      <w:r w:rsidR="009B1ACC">
        <w:rPr>
          <w:rFonts w:asciiTheme="majorHAnsi" w:hAnsiTheme="majorHAnsi" w:cstheme="majorHAnsi"/>
        </w:rPr>
        <w:t xml:space="preserve">je každoroční </w:t>
      </w:r>
      <w:r w:rsidR="008A4798">
        <w:rPr>
          <w:rFonts w:asciiTheme="majorHAnsi" w:hAnsiTheme="majorHAnsi" w:cstheme="majorHAnsi"/>
        </w:rPr>
        <w:t xml:space="preserve">prestižní </w:t>
      </w:r>
      <w:r w:rsidR="009B1ACC">
        <w:rPr>
          <w:rFonts w:asciiTheme="majorHAnsi" w:hAnsiTheme="majorHAnsi" w:cstheme="majorHAnsi"/>
        </w:rPr>
        <w:t xml:space="preserve">oslavou světové architektury, která je završena slavnostním předáváním cen nejlepším </w:t>
      </w:r>
      <w:r w:rsidR="008A4798">
        <w:rPr>
          <w:rFonts w:asciiTheme="majorHAnsi" w:hAnsiTheme="majorHAnsi" w:cstheme="majorHAnsi"/>
        </w:rPr>
        <w:t>stavbám</w:t>
      </w:r>
      <w:r w:rsidR="009B1ACC">
        <w:rPr>
          <w:rFonts w:asciiTheme="majorHAnsi" w:hAnsiTheme="majorHAnsi" w:cstheme="majorHAnsi"/>
        </w:rPr>
        <w:t xml:space="preserve"> za uplynulý rok. L</w:t>
      </w:r>
      <w:r>
        <w:rPr>
          <w:rFonts w:asciiTheme="majorHAnsi" w:hAnsiTheme="majorHAnsi" w:cstheme="majorHAnsi"/>
        </w:rPr>
        <w:t>etošní v pořadí již 11. ročník</w:t>
      </w:r>
      <w:r w:rsidR="008A4798">
        <w:rPr>
          <w:rFonts w:asciiTheme="majorHAnsi" w:hAnsiTheme="majorHAnsi" w:cstheme="majorHAnsi"/>
        </w:rPr>
        <w:t>, který se uskuteční 2</w:t>
      </w:r>
      <w:r w:rsidR="00883A81">
        <w:rPr>
          <w:rFonts w:asciiTheme="majorHAnsi" w:hAnsiTheme="majorHAnsi" w:cstheme="majorHAnsi"/>
        </w:rPr>
        <w:t xml:space="preserve">8. – </w:t>
      </w:r>
      <w:r w:rsidR="008A4798">
        <w:rPr>
          <w:rFonts w:asciiTheme="majorHAnsi" w:hAnsiTheme="majorHAnsi" w:cstheme="majorHAnsi"/>
        </w:rPr>
        <w:t>30. listopadu v Amsterdamu,</w:t>
      </w:r>
      <w:r>
        <w:rPr>
          <w:rFonts w:asciiTheme="majorHAnsi" w:hAnsiTheme="majorHAnsi" w:cstheme="majorHAnsi"/>
        </w:rPr>
        <w:t xml:space="preserve"> je z hlediska počtu soutěžících rekordní. </w:t>
      </w:r>
      <w:r w:rsidR="009B1ACC">
        <w:rPr>
          <w:rFonts w:asciiTheme="majorHAnsi" w:hAnsiTheme="majorHAnsi" w:cstheme="majorHAnsi"/>
        </w:rPr>
        <w:t xml:space="preserve">Do </w:t>
      </w:r>
      <w:r w:rsidR="002401C5">
        <w:rPr>
          <w:rFonts w:asciiTheme="majorHAnsi" w:hAnsiTheme="majorHAnsi" w:cstheme="majorHAnsi"/>
        </w:rPr>
        <w:t xml:space="preserve">více než 30 </w:t>
      </w:r>
      <w:r w:rsidR="009B1ACC">
        <w:rPr>
          <w:rFonts w:asciiTheme="majorHAnsi" w:hAnsiTheme="majorHAnsi" w:cstheme="majorHAnsi"/>
        </w:rPr>
        <w:t xml:space="preserve">kategorií se přihlásilo na 1 000 účastníků s projekty z 81 zemí světa. Vedle vyhlašování vítězů </w:t>
      </w:r>
      <w:r w:rsidR="008A4798">
        <w:rPr>
          <w:rFonts w:asciiTheme="majorHAnsi" w:hAnsiTheme="majorHAnsi" w:cstheme="majorHAnsi"/>
        </w:rPr>
        <w:t xml:space="preserve">v rámci </w:t>
      </w:r>
      <w:r w:rsidR="009B1ACC">
        <w:rPr>
          <w:rFonts w:asciiTheme="majorHAnsi" w:hAnsiTheme="majorHAnsi" w:cstheme="majorHAnsi"/>
        </w:rPr>
        <w:t>jednotlivých kategorií je každoročně udělována i cena „N</w:t>
      </w:r>
      <w:bookmarkStart w:id="0" w:name="_GoBack"/>
      <w:bookmarkEnd w:id="0"/>
      <w:r w:rsidR="009B1ACC">
        <w:rPr>
          <w:rFonts w:asciiTheme="majorHAnsi" w:hAnsiTheme="majorHAnsi" w:cstheme="majorHAnsi"/>
        </w:rPr>
        <w:t>ejlepší budovy světa“.</w:t>
      </w:r>
      <w:r w:rsidR="0076081B">
        <w:rPr>
          <w:rFonts w:asciiTheme="majorHAnsi" w:hAnsiTheme="majorHAnsi" w:cstheme="majorHAnsi"/>
        </w:rPr>
        <w:t xml:space="preserve"> </w:t>
      </w:r>
      <w:r w:rsidR="009B1ACC">
        <w:rPr>
          <w:rFonts w:asciiTheme="majorHAnsi" w:hAnsiTheme="majorHAnsi" w:cstheme="majorHAnsi"/>
        </w:rPr>
        <w:t>První ročník soutěže se uskutečnil již v roce 2008 v Barceloně.</w:t>
      </w:r>
      <w:r w:rsidR="002401C5">
        <w:rPr>
          <w:rFonts w:asciiTheme="majorHAnsi" w:hAnsiTheme="majorHAnsi" w:cstheme="majorHAnsi"/>
        </w:rPr>
        <w:t xml:space="preserve"> </w:t>
      </w:r>
      <w:r w:rsidR="0076081B">
        <w:rPr>
          <w:rFonts w:asciiTheme="majorHAnsi" w:hAnsiTheme="majorHAnsi" w:cstheme="majorHAnsi"/>
        </w:rPr>
        <w:t>Soutěže se v minulosti zúčastnily i některé tuzemské projekty, např. Kulturní a univerzitní centrum ve Zlíně dle návrhu Evy Jiřičné, budova turecké ambasády v Praze studia Eaa-Emre Arolat Architects či Pavilon Grébovka architektů z kanceláře SGL Projekt.</w:t>
      </w:r>
    </w:p>
    <w:p w14:paraId="0EBE13D6" w14:textId="77777777" w:rsidR="00F60A0F" w:rsidRDefault="00F60A0F" w:rsidP="00FE2C86">
      <w:pPr>
        <w:spacing w:after="0"/>
        <w:jc w:val="both"/>
        <w:rPr>
          <w:rFonts w:asciiTheme="majorHAnsi" w:hAnsiTheme="majorHAnsi" w:cstheme="majorHAnsi"/>
        </w:rPr>
      </w:pPr>
    </w:p>
    <w:p w14:paraId="59CA5D11" w14:textId="77777777" w:rsidR="00D97AC3" w:rsidRDefault="00D97AC3" w:rsidP="00FE2C86">
      <w:pPr>
        <w:spacing w:after="0"/>
        <w:jc w:val="both"/>
        <w:rPr>
          <w:rFonts w:asciiTheme="majorHAnsi" w:hAnsiTheme="majorHAnsi" w:cstheme="majorHAnsi"/>
        </w:rPr>
      </w:pPr>
    </w:p>
    <w:p w14:paraId="0EBE13D7" w14:textId="24DD9823" w:rsidR="0086795A" w:rsidRDefault="0086795A" w:rsidP="0086795A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378E7">
        <w:rPr>
          <w:rFonts w:asciiTheme="majorHAnsi" w:hAnsiTheme="majorHAnsi" w:cstheme="majorHAnsi"/>
          <w:b/>
        </w:rPr>
        <w:t>POZNÁMKA PRO EDITORY</w:t>
      </w:r>
    </w:p>
    <w:p w14:paraId="6422446A" w14:textId="77777777" w:rsidR="00FA604E" w:rsidRPr="00D378E7" w:rsidRDefault="00FA604E" w:rsidP="0086795A">
      <w:pPr>
        <w:spacing w:after="0" w:line="240" w:lineRule="auto"/>
        <w:jc w:val="both"/>
        <w:rPr>
          <w:rFonts w:asciiTheme="majorHAnsi" w:hAnsiTheme="majorHAnsi" w:cstheme="majorHAnsi"/>
          <w:b/>
          <w:bdr w:val="nil"/>
        </w:rPr>
      </w:pPr>
    </w:p>
    <w:p w14:paraId="7E55A28C" w14:textId="77777777" w:rsidR="00E46DEB" w:rsidRPr="00623166" w:rsidRDefault="00E46DEB" w:rsidP="00E46DEB">
      <w:pPr>
        <w:spacing w:after="0" w:line="240" w:lineRule="auto"/>
        <w:jc w:val="both"/>
        <w:rPr>
          <w:rFonts w:asciiTheme="majorHAnsi" w:hAnsiTheme="majorHAnsi" w:cstheme="majorHAnsi"/>
          <w:bdr w:val="nil"/>
        </w:rPr>
      </w:pPr>
      <w:r w:rsidRPr="00623166">
        <w:rPr>
          <w:rFonts w:asciiTheme="majorHAnsi" w:hAnsiTheme="majorHAnsi" w:cstheme="majorHAnsi"/>
          <w:b/>
        </w:rPr>
        <w:t>Developerská a stavební skupina T.E</w:t>
      </w:r>
      <w:r w:rsidRPr="00623166">
        <w:rPr>
          <w:rFonts w:asciiTheme="majorHAnsi" w:hAnsiTheme="majorHAnsi" w:cstheme="majorHAnsi"/>
        </w:rPr>
        <w:t xml:space="preserve"> se soustředí na výstavbu prémiových nemovitostí s důrazem na kvalitu použitých materiálů a jedinečnost zpracování. Vznikla v roce 2014, za jejími hlavními představiteli však stojí mnohaleté zkušenosti s výstavbou nejen v České republice, ale i v zahraničí. Skupina T.E zastřešuje řadu dalších firem specializujících se na jednotlivé developerské aktivity.</w:t>
      </w:r>
    </w:p>
    <w:p w14:paraId="3649D4D6" w14:textId="77777777" w:rsidR="00E46DEB" w:rsidRPr="00623166" w:rsidRDefault="00E46DEB" w:rsidP="00E46DEB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976F8DF" w14:textId="77777777" w:rsidR="00E46DEB" w:rsidRPr="00623166" w:rsidRDefault="00E46DEB" w:rsidP="00E46DEB">
      <w:pPr>
        <w:spacing w:after="0" w:line="240" w:lineRule="auto"/>
        <w:jc w:val="both"/>
        <w:rPr>
          <w:rFonts w:asciiTheme="majorHAnsi" w:hAnsiTheme="majorHAnsi" w:cstheme="majorHAnsi"/>
          <w:bdr w:val="nil"/>
        </w:rPr>
      </w:pPr>
      <w:r w:rsidRPr="00623166">
        <w:rPr>
          <w:rFonts w:asciiTheme="majorHAnsi" w:hAnsiTheme="majorHAnsi" w:cstheme="majorHAnsi"/>
        </w:rPr>
        <w:t>Aktuálně má český developer ve výstavbě pět rezidenčních projektů: Barrandovská zahrada, Truhlárna, Sakura, Milhouse a nejnovější Bleriot. Projekt Sakura je první rezidencí v Česku pracující s principem visutých zahrad a byl nominován i na Projekt budoucnosti v rámci světové prestižní architektonické soutěže WAN Awards. Zařadil se i na shortlist 16 nejlepších projektů světa v kategorii Residential – Future Project mezinárodní soutěže World Architecture Festival. V přípravě má nyní skupina T.E několik dalších projektů a pracuje na nových akvizicích. Ve střednědobém horizontu pak plánuje rozšíření do dalších segmentů developmentu a expanzi do zahraničí.</w:t>
      </w:r>
    </w:p>
    <w:p w14:paraId="743668C3" w14:textId="77777777" w:rsidR="00E46DEB" w:rsidRPr="00623166" w:rsidRDefault="00E46DEB" w:rsidP="00E46DEB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65DF44D" w14:textId="3D722ABB" w:rsidR="00E46DEB" w:rsidRPr="00623166" w:rsidRDefault="00E46DEB" w:rsidP="00E46DEB">
      <w:pPr>
        <w:spacing w:after="0" w:line="240" w:lineRule="auto"/>
        <w:jc w:val="both"/>
        <w:rPr>
          <w:rStyle w:val="Hyperlink1"/>
          <w:rFonts w:asciiTheme="majorHAnsi" w:hAnsiTheme="majorHAnsi" w:cstheme="majorHAnsi"/>
          <w:sz w:val="22"/>
          <w:szCs w:val="22"/>
        </w:rPr>
      </w:pPr>
      <w:r w:rsidRPr="00623166">
        <w:rPr>
          <w:rFonts w:asciiTheme="majorHAnsi" w:hAnsiTheme="majorHAnsi" w:cstheme="majorHAnsi"/>
        </w:rPr>
        <w:t xml:space="preserve">Více informací o T.E naleznete na webových stránkách </w:t>
      </w:r>
      <w:hyperlink r:id="rId11" w:history="1">
        <w:r w:rsidRPr="00623166">
          <w:rPr>
            <w:rStyle w:val="Hyperlink1"/>
            <w:rFonts w:asciiTheme="majorHAnsi" w:hAnsiTheme="majorHAnsi" w:cstheme="majorHAnsi"/>
            <w:sz w:val="22"/>
            <w:szCs w:val="22"/>
          </w:rPr>
          <w:t>www.t-e.cz</w:t>
        </w:r>
      </w:hyperlink>
      <w:r w:rsidRPr="00623166">
        <w:rPr>
          <w:rFonts w:asciiTheme="majorHAnsi" w:hAnsiTheme="majorHAnsi" w:cstheme="majorHAnsi"/>
          <w:color w:val="244061"/>
        </w:rPr>
        <w:t xml:space="preserve"> </w:t>
      </w:r>
      <w:r w:rsidRPr="00623166">
        <w:rPr>
          <w:rFonts w:asciiTheme="majorHAnsi" w:hAnsiTheme="majorHAnsi" w:cstheme="majorHAnsi"/>
        </w:rPr>
        <w:t xml:space="preserve">a tiskovém středisku </w:t>
      </w:r>
      <w:r w:rsidRPr="00623166">
        <w:rPr>
          <w:rStyle w:val="Hyperlink1"/>
          <w:rFonts w:asciiTheme="majorHAnsi" w:hAnsiTheme="majorHAnsi" w:cstheme="majorHAnsi"/>
          <w:sz w:val="22"/>
          <w:szCs w:val="22"/>
        </w:rPr>
        <w:t>www.</w:t>
      </w:r>
      <w:hyperlink r:id="rId12" w:history="1">
        <w:r w:rsidRPr="00623166">
          <w:rPr>
            <w:rStyle w:val="Hyperlink1"/>
            <w:rFonts w:asciiTheme="majorHAnsi" w:hAnsiTheme="majorHAnsi" w:cstheme="majorHAnsi"/>
            <w:sz w:val="22"/>
            <w:szCs w:val="22"/>
          </w:rPr>
          <w:t>crestcom</w:t>
        </w:r>
      </w:hyperlink>
      <w:r w:rsidRPr="00623166">
        <w:rPr>
          <w:rStyle w:val="Hyperlink1"/>
          <w:rFonts w:asciiTheme="majorHAnsi" w:hAnsiTheme="majorHAnsi" w:cstheme="majorHAnsi"/>
          <w:sz w:val="22"/>
          <w:szCs w:val="22"/>
        </w:rPr>
        <w:t>.cz.</w:t>
      </w:r>
    </w:p>
    <w:p w14:paraId="5FDE0BF8" w14:textId="77777777" w:rsidR="00E46DEB" w:rsidRPr="00623166" w:rsidRDefault="00E46DEB" w:rsidP="00E46DEB">
      <w:pPr>
        <w:spacing w:after="0" w:line="240" w:lineRule="auto"/>
        <w:jc w:val="both"/>
        <w:rPr>
          <w:rFonts w:asciiTheme="majorHAnsi" w:hAnsiTheme="majorHAnsi" w:cstheme="majorHAnsi"/>
          <w:bdr w:val="nil"/>
        </w:rPr>
      </w:pPr>
    </w:p>
    <w:p w14:paraId="0EBE13D8" w14:textId="0FBDC39D" w:rsidR="009B1ACC" w:rsidRPr="00623166" w:rsidRDefault="009B1ACC" w:rsidP="00FE2C86">
      <w:pPr>
        <w:spacing w:after="0"/>
        <w:jc w:val="both"/>
        <w:rPr>
          <w:rFonts w:asciiTheme="majorHAnsi" w:hAnsiTheme="majorHAnsi" w:cstheme="majorHAnsi"/>
        </w:rPr>
      </w:pPr>
      <w:r w:rsidRPr="00623166">
        <w:rPr>
          <w:rFonts w:asciiTheme="majorHAnsi" w:hAnsiTheme="majorHAnsi" w:cstheme="majorHAnsi"/>
          <w:b/>
        </w:rPr>
        <w:t>Architektonická kancelář Jestico + Whiles</w:t>
      </w:r>
      <w:r w:rsidRPr="00623166">
        <w:rPr>
          <w:rFonts w:asciiTheme="majorHAnsi" w:hAnsiTheme="majorHAnsi" w:cstheme="majorHAnsi"/>
        </w:rPr>
        <w:t xml:space="preserve"> (společnost ve svém názvu využívá symbol plus - nepoužívejte, prosím, samohlásku „a" nebo symbol &amp;) byla založena v roce 1977 v Londýně a postupně se vyprofilovala jako přední architektonická společnost se zaměřením na architekturu, interiérový design a územní plánování, která realizuje projekty napříč Evropou, v Austrálii, Africe, Indii a na Středním východě. V roce 1992 společnost otevřela jako jedinou pobočku mimo domácí trh kancelář v České republice. Pražská pobočka zaštiťuje aktivity společnosti na klíčových trzích ve střední a východní Evropě, mezi které patří Česká republika, Slovensko, Polsko, Rusko, Německo a Chorvatsko. Portfolio společnosti je velmi široké: zahrnuje pětihvězdičkové hotely a restaurace, veřejné stavby (univerzitní kampusy, školy, muzea či </w:t>
      </w:r>
      <w:r w:rsidRPr="00623166">
        <w:rPr>
          <w:rFonts w:asciiTheme="majorHAnsi" w:hAnsiTheme="majorHAnsi" w:cstheme="majorHAnsi"/>
        </w:rPr>
        <w:lastRenderedPageBreak/>
        <w:t xml:space="preserve">autobusová a vlaková nádraží) či fit-out řešení kancelářských prostor. Jestico + Whiles se také zabývá rekonstrukcemi původních historických budov a územním plánováním rezidenční výstavby. Pro více informací navštivte </w:t>
      </w:r>
      <w:hyperlink r:id="rId13" w:history="1">
        <w:r w:rsidR="00827B68" w:rsidRPr="00623166">
          <w:rPr>
            <w:rStyle w:val="Hypertextovodkaz"/>
            <w:rFonts w:asciiTheme="majorHAnsi" w:hAnsiTheme="majorHAnsi" w:cstheme="majorHAnsi"/>
          </w:rPr>
          <w:t>www.jesticowhiles.com</w:t>
        </w:r>
      </w:hyperlink>
      <w:r w:rsidR="00827B68" w:rsidRPr="00623166">
        <w:rPr>
          <w:rFonts w:asciiTheme="majorHAnsi" w:hAnsiTheme="majorHAnsi" w:cstheme="majorHAnsi"/>
        </w:rPr>
        <w:t>.</w:t>
      </w:r>
    </w:p>
    <w:p w14:paraId="0EBE13D9" w14:textId="77777777" w:rsidR="00F60A0F" w:rsidRPr="00623166" w:rsidRDefault="00F60A0F" w:rsidP="00FE2C86">
      <w:pPr>
        <w:spacing w:after="0"/>
        <w:jc w:val="both"/>
        <w:rPr>
          <w:rFonts w:asciiTheme="majorHAnsi" w:hAnsiTheme="majorHAnsi" w:cstheme="majorHAnsi"/>
        </w:rPr>
      </w:pPr>
      <w:r w:rsidRPr="00623166">
        <w:rPr>
          <w:rFonts w:asciiTheme="majorHAnsi" w:hAnsiTheme="majorHAnsi" w:cstheme="majorHAnsi"/>
        </w:rPr>
        <w:t xml:space="preserve"> </w:t>
      </w:r>
    </w:p>
    <w:p w14:paraId="0EBE13DF" w14:textId="77777777" w:rsidR="00020184" w:rsidRPr="00623166" w:rsidRDefault="00020184" w:rsidP="00FE2C86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</w:rPr>
      </w:pPr>
    </w:p>
    <w:p w14:paraId="0EBE13E0" w14:textId="77777777" w:rsidR="00020184" w:rsidRPr="00623166" w:rsidRDefault="00020184" w:rsidP="00FE2C86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  <w:b/>
          <w:bdr w:val="nil"/>
        </w:rPr>
      </w:pPr>
      <w:r w:rsidRPr="00623166">
        <w:rPr>
          <w:rFonts w:asciiTheme="majorHAnsi" w:hAnsiTheme="majorHAnsi" w:cstheme="majorHAnsi"/>
          <w:b/>
        </w:rPr>
        <w:t>Pro další informace se prosím obraťte na:</w:t>
      </w:r>
    </w:p>
    <w:p w14:paraId="0EBE13E1" w14:textId="77777777" w:rsidR="00020184" w:rsidRPr="00623166" w:rsidRDefault="00020184" w:rsidP="00020184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0EBE13E2" w14:textId="77777777" w:rsidR="00020184" w:rsidRPr="00623166" w:rsidRDefault="00020184" w:rsidP="00020184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  <w:b/>
          <w:bdr w:val="nil"/>
        </w:rPr>
      </w:pPr>
      <w:r w:rsidRPr="00623166">
        <w:rPr>
          <w:rFonts w:asciiTheme="majorHAnsi" w:hAnsiTheme="majorHAnsi" w:cstheme="majorHAnsi"/>
          <w:b/>
        </w:rPr>
        <w:t>Crest Communications</w:t>
      </w:r>
      <w:r w:rsidRPr="00623166">
        <w:rPr>
          <w:rFonts w:asciiTheme="majorHAnsi" w:hAnsiTheme="majorHAnsi" w:cstheme="majorHAnsi"/>
          <w:b/>
        </w:rPr>
        <w:tab/>
        <w:t>skupina T.E</w:t>
      </w:r>
    </w:p>
    <w:p w14:paraId="0EBE13E3" w14:textId="77777777" w:rsidR="00020184" w:rsidRPr="00623166" w:rsidRDefault="00020184" w:rsidP="00020184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  <w:bdr w:val="nil"/>
        </w:rPr>
      </w:pPr>
      <w:r w:rsidRPr="00623166">
        <w:rPr>
          <w:rFonts w:asciiTheme="majorHAnsi" w:hAnsiTheme="majorHAnsi" w:cstheme="majorHAnsi"/>
        </w:rPr>
        <w:t>Marcela Kukaňová</w:t>
      </w:r>
      <w:r w:rsidRPr="00623166">
        <w:rPr>
          <w:rFonts w:asciiTheme="majorHAnsi" w:hAnsiTheme="majorHAnsi" w:cstheme="majorHAnsi"/>
        </w:rPr>
        <w:tab/>
        <w:t>Adéla Vaverová</w:t>
      </w:r>
    </w:p>
    <w:p w14:paraId="0EBE13E4" w14:textId="77777777" w:rsidR="00020184" w:rsidRPr="00623166" w:rsidRDefault="00020184" w:rsidP="00020184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  <w:bdr w:val="nil"/>
        </w:rPr>
      </w:pPr>
      <w:r w:rsidRPr="00623166">
        <w:rPr>
          <w:rFonts w:asciiTheme="majorHAnsi" w:hAnsiTheme="majorHAnsi" w:cstheme="majorHAnsi"/>
        </w:rPr>
        <w:t>T: (+420) 731 613 618</w:t>
      </w:r>
      <w:r w:rsidRPr="00623166">
        <w:rPr>
          <w:rFonts w:asciiTheme="majorHAnsi" w:hAnsiTheme="majorHAnsi" w:cstheme="majorHAnsi"/>
        </w:rPr>
        <w:tab/>
        <w:t>T: (+420) 721 522 216</w:t>
      </w:r>
    </w:p>
    <w:p w14:paraId="0EBE13E5" w14:textId="07D19903" w:rsidR="00020184" w:rsidRPr="00623166" w:rsidRDefault="00020184" w:rsidP="00020184">
      <w:pPr>
        <w:spacing w:after="0" w:line="240" w:lineRule="auto"/>
        <w:rPr>
          <w:rFonts w:asciiTheme="majorHAnsi" w:hAnsiTheme="majorHAnsi" w:cstheme="majorHAnsi"/>
          <w:bdr w:val="nil"/>
          <w:lang w:val="de-DE"/>
        </w:rPr>
      </w:pPr>
      <w:r w:rsidRPr="00623166">
        <w:rPr>
          <w:rFonts w:asciiTheme="majorHAnsi" w:hAnsiTheme="majorHAnsi" w:cstheme="majorHAnsi"/>
        </w:rPr>
        <w:t xml:space="preserve">E: </w:t>
      </w:r>
      <w:hyperlink r:id="rId14" w:history="1">
        <w:r w:rsidRPr="00623166">
          <w:rPr>
            <w:rStyle w:val="Hyperlink2"/>
            <w:rFonts w:asciiTheme="majorHAnsi" w:hAnsiTheme="majorHAnsi" w:cstheme="majorHAnsi"/>
            <w:sz w:val="22"/>
            <w:szCs w:val="22"/>
            <w:lang w:val="de-DE"/>
          </w:rPr>
          <w:t>marcela.kukanova@crestcom.cz</w:t>
        </w:r>
      </w:hyperlink>
      <w:r w:rsidRPr="00623166">
        <w:rPr>
          <w:rFonts w:asciiTheme="majorHAnsi" w:hAnsiTheme="majorHAnsi" w:cstheme="majorHAnsi"/>
          <w:color w:val="2F5496"/>
        </w:rPr>
        <w:tab/>
      </w:r>
      <w:r w:rsidRPr="00623166">
        <w:rPr>
          <w:rFonts w:asciiTheme="majorHAnsi" w:hAnsiTheme="majorHAnsi" w:cstheme="majorHAnsi"/>
        </w:rPr>
        <w:tab/>
      </w:r>
      <w:r w:rsidRPr="00623166">
        <w:rPr>
          <w:rFonts w:asciiTheme="majorHAnsi" w:hAnsiTheme="majorHAnsi" w:cstheme="majorHAnsi"/>
        </w:rPr>
        <w:tab/>
      </w:r>
      <w:r w:rsidRPr="00623166">
        <w:rPr>
          <w:rFonts w:asciiTheme="majorHAnsi" w:hAnsiTheme="majorHAnsi" w:cstheme="majorHAnsi"/>
        </w:rPr>
        <w:tab/>
        <w:t>E:</w:t>
      </w:r>
      <w:r w:rsidRPr="00623166">
        <w:rPr>
          <w:rFonts w:asciiTheme="majorHAnsi" w:hAnsiTheme="majorHAnsi" w:cstheme="majorHAnsi"/>
          <w:color w:val="2F5496"/>
        </w:rPr>
        <w:t xml:space="preserve"> </w:t>
      </w:r>
      <w:hyperlink r:id="rId15" w:history="1">
        <w:r w:rsidRPr="00623166">
          <w:rPr>
            <w:rStyle w:val="Hyperlink1"/>
            <w:rFonts w:asciiTheme="majorHAnsi" w:hAnsiTheme="majorHAnsi" w:cstheme="majorHAnsi"/>
            <w:sz w:val="22"/>
            <w:szCs w:val="22"/>
          </w:rPr>
          <w:t>adela.vaverova@t-e.cz</w:t>
        </w:r>
      </w:hyperlink>
    </w:p>
    <w:p w14:paraId="0EBE13E6" w14:textId="77777777" w:rsidR="00131A57" w:rsidRDefault="00131A57"/>
    <w:sectPr w:rsidR="00131A57" w:rsidSect="00B82493">
      <w:headerReference w:type="default" r:id="rId16"/>
      <w:footerReference w:type="default" r:id="rId1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46EDD" w14:textId="77777777" w:rsidR="00093191" w:rsidRDefault="00093191">
      <w:pPr>
        <w:spacing w:after="0" w:line="240" w:lineRule="auto"/>
      </w:pPr>
      <w:r>
        <w:separator/>
      </w:r>
    </w:p>
  </w:endnote>
  <w:endnote w:type="continuationSeparator" w:id="0">
    <w:p w14:paraId="1D4818AE" w14:textId="77777777" w:rsidR="00093191" w:rsidRDefault="0009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E13E9" w14:textId="77777777" w:rsidR="00B82493" w:rsidRPr="00426D29" w:rsidRDefault="00B82493" w:rsidP="00B82493">
    <w:pPr>
      <w:pStyle w:val="Zpat"/>
      <w:spacing w:after="80" w:line="276" w:lineRule="auto"/>
      <w:jc w:val="center"/>
      <w:rPr>
        <w:rFonts w:asciiTheme="majorHAnsi" w:hAnsiTheme="majorHAnsi" w:cstheme="majorHAnsi"/>
        <w:color w:val="BD9F78"/>
        <w:sz w:val="16"/>
      </w:rPr>
    </w:pPr>
    <w:r w:rsidRPr="00426D29">
      <w:rPr>
        <w:rFonts w:asciiTheme="majorHAnsi" w:hAnsiTheme="majorHAnsi" w:cstheme="majorHAnsi"/>
        <w:noProof/>
        <w:color w:val="BD9F78"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0EBE13EC" wp14:editId="0EBE13ED">
          <wp:simplePos x="0" y="0"/>
          <wp:positionH relativeFrom="margin">
            <wp:align>center</wp:align>
          </wp:positionH>
          <wp:positionV relativeFrom="margin">
            <wp:posOffset>7938770</wp:posOffset>
          </wp:positionV>
          <wp:extent cx="6299835" cy="829310"/>
          <wp:effectExtent l="0" t="0" r="5715" b="889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BE13EA" w14:textId="77777777" w:rsidR="00B82493" w:rsidRPr="007338ED" w:rsidRDefault="00B82493" w:rsidP="00B82493">
    <w:pPr>
      <w:pStyle w:val="Zpat"/>
      <w:spacing w:line="276" w:lineRule="auto"/>
      <w:jc w:val="center"/>
      <w:rPr>
        <w:rFonts w:asciiTheme="majorHAnsi" w:hAnsiTheme="majorHAnsi" w:cstheme="majorHAnsi"/>
        <w:color w:val="184D69"/>
        <w:sz w:val="14"/>
        <w:szCs w:val="16"/>
      </w:rPr>
    </w:pPr>
    <w:r w:rsidRPr="007338ED">
      <w:rPr>
        <w:rFonts w:asciiTheme="majorHAnsi" w:hAnsiTheme="majorHAnsi" w:cstheme="majorHAnsi"/>
        <w:color w:val="BD9F78"/>
        <w:sz w:val="14"/>
        <w:szCs w:val="16"/>
      </w:rPr>
      <w:t xml:space="preserve">T: </w:t>
    </w:r>
    <w:r w:rsidRPr="007338ED">
      <w:rPr>
        <w:rFonts w:asciiTheme="majorHAnsi" w:hAnsiTheme="majorHAnsi" w:cstheme="majorHAnsi"/>
        <w:color w:val="194C69"/>
        <w:sz w:val="14"/>
        <w:szCs w:val="16"/>
      </w:rPr>
      <w:t xml:space="preserve">(+420) 230 234 904    </w:t>
    </w:r>
    <w:r w:rsidRPr="007338ED">
      <w:rPr>
        <w:rFonts w:asciiTheme="majorHAnsi" w:hAnsiTheme="majorHAnsi" w:cstheme="majorHAnsi"/>
        <w:color w:val="BD9F78"/>
        <w:sz w:val="14"/>
        <w:szCs w:val="16"/>
      </w:rPr>
      <w:t xml:space="preserve">E: </w:t>
    </w:r>
    <w:r w:rsidRPr="007338ED">
      <w:rPr>
        <w:rFonts w:asciiTheme="majorHAnsi" w:hAnsiTheme="majorHAnsi" w:cstheme="majorHAnsi"/>
        <w:color w:val="194C69"/>
        <w:sz w:val="14"/>
        <w:szCs w:val="16"/>
      </w:rPr>
      <w:t xml:space="preserve">info@t-e.cz    </w:t>
    </w:r>
    <w:r w:rsidRPr="007338ED">
      <w:rPr>
        <w:rFonts w:asciiTheme="majorHAnsi" w:hAnsiTheme="majorHAnsi" w:cstheme="majorHAnsi"/>
        <w:color w:val="BD9F78"/>
        <w:sz w:val="14"/>
        <w:szCs w:val="16"/>
      </w:rPr>
      <w:t xml:space="preserve">W: </w:t>
    </w:r>
    <w:r w:rsidRPr="007338ED">
      <w:rPr>
        <w:rFonts w:asciiTheme="majorHAnsi" w:hAnsiTheme="majorHAnsi" w:cstheme="majorHAnsi"/>
        <w:color w:val="194C69"/>
        <w:sz w:val="14"/>
        <w:szCs w:val="16"/>
      </w:rPr>
      <w:t xml:space="preserve">www.t-e.cz    </w:t>
    </w:r>
    <w:r w:rsidRPr="007338ED">
      <w:rPr>
        <w:rFonts w:asciiTheme="majorHAnsi" w:hAnsiTheme="majorHAnsi" w:cstheme="majorHAnsi"/>
        <w:color w:val="BD9F78"/>
        <w:sz w:val="14"/>
        <w:szCs w:val="16"/>
      </w:rPr>
      <w:t xml:space="preserve">A: </w:t>
    </w:r>
    <w:r w:rsidRPr="007338ED">
      <w:rPr>
        <w:rFonts w:asciiTheme="majorHAnsi" w:hAnsiTheme="majorHAnsi" w:cstheme="majorHAnsi"/>
        <w:color w:val="194C69"/>
        <w:sz w:val="14"/>
        <w:szCs w:val="16"/>
      </w:rPr>
      <w:t>Strakonická 1199/2d, 150 00 Praha 5</w:t>
    </w:r>
  </w:p>
  <w:p w14:paraId="0EBE13EB" w14:textId="77777777" w:rsidR="00B82493" w:rsidRPr="007338ED" w:rsidRDefault="00B82493" w:rsidP="00B82493">
    <w:pPr>
      <w:pStyle w:val="Zpat"/>
      <w:rPr>
        <w:rFonts w:asciiTheme="majorHAnsi" w:hAnsiTheme="majorHAnsi" w:cstheme="majorHAnsi"/>
        <w:color w:val="184D6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68CB2" w14:textId="77777777" w:rsidR="00093191" w:rsidRDefault="00093191">
      <w:pPr>
        <w:spacing w:after="0" w:line="240" w:lineRule="auto"/>
      </w:pPr>
      <w:r>
        <w:separator/>
      </w:r>
    </w:p>
  </w:footnote>
  <w:footnote w:type="continuationSeparator" w:id="0">
    <w:p w14:paraId="28D32730" w14:textId="77777777" w:rsidR="00093191" w:rsidRDefault="0009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E13E7" w14:textId="77777777" w:rsidR="00B82493" w:rsidRDefault="00B82493" w:rsidP="00B82493">
    <w:pPr>
      <w:pStyle w:val="Zhlav"/>
    </w:pPr>
  </w:p>
  <w:p w14:paraId="0EBE13E8" w14:textId="77777777" w:rsidR="00B82493" w:rsidRDefault="00B82493" w:rsidP="00B82493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84"/>
    <w:rsid w:val="00005341"/>
    <w:rsid w:val="00020184"/>
    <w:rsid w:val="00093191"/>
    <w:rsid w:val="000A3F3C"/>
    <w:rsid w:val="00107C5D"/>
    <w:rsid w:val="00131A57"/>
    <w:rsid w:val="001539DC"/>
    <w:rsid w:val="001547FF"/>
    <w:rsid w:val="00157343"/>
    <w:rsid w:val="00176A96"/>
    <w:rsid w:val="00185820"/>
    <w:rsid w:val="001934D0"/>
    <w:rsid w:val="002401C5"/>
    <w:rsid w:val="002B2A78"/>
    <w:rsid w:val="002C4D30"/>
    <w:rsid w:val="002F37B5"/>
    <w:rsid w:val="00421473"/>
    <w:rsid w:val="004833B3"/>
    <w:rsid w:val="004C0363"/>
    <w:rsid w:val="00553DDC"/>
    <w:rsid w:val="005861D4"/>
    <w:rsid w:val="005C4FF0"/>
    <w:rsid w:val="005D239B"/>
    <w:rsid w:val="00606708"/>
    <w:rsid w:val="00623166"/>
    <w:rsid w:val="006A7712"/>
    <w:rsid w:val="006B3B81"/>
    <w:rsid w:val="006E372B"/>
    <w:rsid w:val="0076081B"/>
    <w:rsid w:val="00797CCC"/>
    <w:rsid w:val="00827B68"/>
    <w:rsid w:val="0086795A"/>
    <w:rsid w:val="00883A81"/>
    <w:rsid w:val="00887866"/>
    <w:rsid w:val="008A4798"/>
    <w:rsid w:val="00901CE0"/>
    <w:rsid w:val="009B1ACC"/>
    <w:rsid w:val="009D1B66"/>
    <w:rsid w:val="00AA305D"/>
    <w:rsid w:val="00AD4A69"/>
    <w:rsid w:val="00B1275D"/>
    <w:rsid w:val="00B5343B"/>
    <w:rsid w:val="00B71BD0"/>
    <w:rsid w:val="00B74E6F"/>
    <w:rsid w:val="00B82493"/>
    <w:rsid w:val="00BB5560"/>
    <w:rsid w:val="00D70199"/>
    <w:rsid w:val="00D97AC3"/>
    <w:rsid w:val="00E46DEB"/>
    <w:rsid w:val="00E62314"/>
    <w:rsid w:val="00E63541"/>
    <w:rsid w:val="00EF447D"/>
    <w:rsid w:val="00F554CF"/>
    <w:rsid w:val="00F60A0F"/>
    <w:rsid w:val="00F61E50"/>
    <w:rsid w:val="00FA604E"/>
    <w:rsid w:val="00FE2C86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13C5"/>
  <w15:chartTrackingRefBased/>
  <w15:docId w15:val="{B3B0AD15-1760-441E-A4B8-2D705D2D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01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0184"/>
  </w:style>
  <w:style w:type="paragraph" w:styleId="Zpat">
    <w:name w:val="footer"/>
    <w:basedOn w:val="Normln"/>
    <w:link w:val="ZpatChar"/>
    <w:uiPriority w:val="99"/>
    <w:unhideWhenUsed/>
    <w:rsid w:val="0002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0184"/>
  </w:style>
  <w:style w:type="character" w:styleId="Hypertextovodkaz">
    <w:name w:val="Hyperlink"/>
    <w:basedOn w:val="Standardnpsmoodstavce"/>
    <w:uiPriority w:val="99"/>
    <w:unhideWhenUsed/>
    <w:rsid w:val="00020184"/>
    <w:rPr>
      <w:color w:val="0563C1" w:themeColor="hyperlink"/>
      <w:u w:val="single"/>
    </w:rPr>
  </w:style>
  <w:style w:type="character" w:customStyle="1" w:styleId="Hyperlink1">
    <w:name w:val="Hyperlink.1"/>
    <w:basedOn w:val="Standardnpsmoodstavce"/>
    <w:rsid w:val="00020184"/>
    <w:rPr>
      <w:color w:val="2F5496"/>
      <w:sz w:val="20"/>
      <w:szCs w:val="20"/>
      <w:u w:val="single" w:color="2F5496"/>
    </w:rPr>
  </w:style>
  <w:style w:type="character" w:customStyle="1" w:styleId="Hyperlink2">
    <w:name w:val="Hyperlink.2"/>
    <w:basedOn w:val="Standardnpsmoodstavce"/>
    <w:rsid w:val="00020184"/>
    <w:rPr>
      <w:color w:val="2F5496"/>
      <w:sz w:val="20"/>
      <w:szCs w:val="20"/>
      <w:u w:val="single" w:color="244061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95A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27B68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76A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6A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6A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6A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6A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sticowhiles.com/" TargetMode="External"/><Relationship Id="rId13" Type="http://schemas.openxmlformats.org/officeDocument/2006/relationships/hyperlink" Target="http://www.jesticowhiles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pomezi.com/" TargetMode="External"/><Relationship Id="rId12" Type="http://schemas.openxmlformats.org/officeDocument/2006/relationships/hyperlink" Target="http://www.crestcom.cz/cz/klient/?id=13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-e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dela.vaverova@t-e.cz" TargetMode="External"/><Relationship Id="rId10" Type="http://schemas.openxmlformats.org/officeDocument/2006/relationships/hyperlink" Target="https://www.worldarchitecturefestival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-e.cz/" TargetMode="External"/><Relationship Id="rId14" Type="http://schemas.openxmlformats.org/officeDocument/2006/relationships/hyperlink" Target="mailto:marcela.kukanova@crestco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ACEEF-23E6-42A2-8024-DD28074D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3</cp:revision>
  <cp:lastPrinted>2018-06-27T11:45:00Z</cp:lastPrinted>
  <dcterms:created xsi:type="dcterms:W3CDTF">2018-06-28T12:24:00Z</dcterms:created>
  <dcterms:modified xsi:type="dcterms:W3CDTF">2018-06-28T12:40:00Z</dcterms:modified>
</cp:coreProperties>
</file>